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1A3" w:rsidRPr="006731A3" w:rsidRDefault="006731A3" w:rsidP="006731A3">
      <w:pPr>
        <w:shd w:val="clear" w:color="auto" w:fill="FFFFFF"/>
        <w:spacing w:line="240" w:lineRule="auto"/>
        <w:jc w:val="center"/>
        <w:rPr>
          <w:rFonts w:ascii="Times New Roman" w:hAnsi="Times New Roman"/>
          <w:b/>
          <w:sz w:val="32"/>
          <w:szCs w:val="32"/>
        </w:rPr>
      </w:pPr>
      <w:r w:rsidRPr="006731A3">
        <w:rPr>
          <w:rFonts w:ascii="Times New Roman" w:hAnsi="Times New Roman"/>
          <w:b/>
          <w:sz w:val="32"/>
          <w:szCs w:val="32"/>
        </w:rPr>
        <w:t xml:space="preserve">КОНТРОЛЬНО-СЧЁТНАЯ ПАЛАТА </w:t>
      </w:r>
    </w:p>
    <w:p w:rsidR="006731A3" w:rsidRPr="006731A3" w:rsidRDefault="006731A3" w:rsidP="006731A3">
      <w:pPr>
        <w:shd w:val="clear" w:color="auto" w:fill="FFFFFF"/>
        <w:spacing w:line="240" w:lineRule="auto"/>
        <w:jc w:val="center"/>
        <w:rPr>
          <w:rFonts w:ascii="Times New Roman" w:hAnsi="Times New Roman"/>
          <w:sz w:val="24"/>
          <w:szCs w:val="24"/>
        </w:rPr>
      </w:pPr>
      <w:r w:rsidRPr="006731A3">
        <w:rPr>
          <w:rFonts w:ascii="Times New Roman" w:hAnsi="Times New Roman"/>
          <w:b/>
          <w:sz w:val="32"/>
          <w:szCs w:val="32"/>
        </w:rPr>
        <w:t>МУНИЦИПАЛЬНОГО РАЙОНА «СРЕТЕНСКИЙ РАЙОН»</w:t>
      </w:r>
    </w:p>
    <w:p w:rsidR="006731A3" w:rsidRPr="006731A3" w:rsidRDefault="006731A3" w:rsidP="006731A3">
      <w:pPr>
        <w:spacing w:line="240" w:lineRule="auto"/>
        <w:ind w:left="5" w:hanging="5"/>
        <w:jc w:val="center"/>
        <w:rPr>
          <w:rFonts w:ascii="Times New Roman" w:hAnsi="Times New Roman"/>
          <w:sz w:val="24"/>
          <w:szCs w:val="24"/>
        </w:rPr>
      </w:pPr>
    </w:p>
    <w:p w:rsidR="006731A3" w:rsidRPr="006731A3" w:rsidRDefault="006731A3" w:rsidP="006731A3">
      <w:pPr>
        <w:spacing w:line="240" w:lineRule="auto"/>
        <w:ind w:left="5" w:hanging="5"/>
        <w:jc w:val="center"/>
        <w:rPr>
          <w:rFonts w:ascii="Times New Roman" w:hAnsi="Times New Roman"/>
          <w:sz w:val="24"/>
          <w:szCs w:val="24"/>
        </w:rPr>
      </w:pPr>
    </w:p>
    <w:p w:rsidR="006731A3" w:rsidRPr="006731A3" w:rsidRDefault="006731A3" w:rsidP="006731A3">
      <w:pPr>
        <w:spacing w:line="240" w:lineRule="auto"/>
        <w:ind w:left="5" w:hanging="5"/>
        <w:jc w:val="center"/>
        <w:rPr>
          <w:rFonts w:ascii="Times New Roman" w:hAnsi="Times New Roman"/>
          <w:sz w:val="24"/>
          <w:szCs w:val="24"/>
        </w:rPr>
      </w:pPr>
    </w:p>
    <w:p w:rsidR="006731A3" w:rsidRPr="006731A3" w:rsidRDefault="006731A3" w:rsidP="006731A3">
      <w:pPr>
        <w:spacing w:line="240" w:lineRule="auto"/>
        <w:ind w:left="5" w:hanging="5"/>
        <w:jc w:val="center"/>
        <w:rPr>
          <w:rFonts w:ascii="Times New Roman" w:hAnsi="Times New Roman"/>
          <w:sz w:val="24"/>
          <w:szCs w:val="24"/>
        </w:rPr>
      </w:pPr>
    </w:p>
    <w:p w:rsidR="006731A3" w:rsidRPr="006731A3" w:rsidRDefault="006731A3" w:rsidP="006731A3">
      <w:pPr>
        <w:spacing w:line="240" w:lineRule="auto"/>
        <w:ind w:left="5" w:hanging="5"/>
        <w:jc w:val="center"/>
        <w:rPr>
          <w:rFonts w:ascii="Times New Roman" w:hAnsi="Times New Roman"/>
          <w:sz w:val="24"/>
          <w:szCs w:val="24"/>
        </w:rPr>
      </w:pPr>
    </w:p>
    <w:p w:rsidR="006731A3" w:rsidRPr="006731A3" w:rsidRDefault="006731A3" w:rsidP="006731A3">
      <w:pPr>
        <w:spacing w:line="240" w:lineRule="auto"/>
        <w:ind w:left="5" w:hanging="5"/>
        <w:jc w:val="center"/>
        <w:rPr>
          <w:rFonts w:ascii="Times New Roman" w:hAnsi="Times New Roman"/>
          <w:sz w:val="24"/>
          <w:szCs w:val="24"/>
        </w:rPr>
      </w:pPr>
    </w:p>
    <w:p w:rsidR="006731A3" w:rsidRPr="006731A3" w:rsidRDefault="006731A3" w:rsidP="006731A3">
      <w:pPr>
        <w:spacing w:line="240" w:lineRule="auto"/>
        <w:ind w:left="5" w:hanging="5"/>
        <w:jc w:val="center"/>
        <w:rPr>
          <w:rFonts w:ascii="Times New Roman" w:hAnsi="Times New Roman"/>
          <w:sz w:val="24"/>
          <w:szCs w:val="24"/>
        </w:rPr>
      </w:pPr>
    </w:p>
    <w:p w:rsidR="006731A3" w:rsidRPr="006731A3" w:rsidRDefault="006731A3" w:rsidP="006731A3">
      <w:pPr>
        <w:spacing w:after="0" w:line="240" w:lineRule="auto"/>
        <w:ind w:left="5" w:hanging="5"/>
        <w:jc w:val="center"/>
        <w:rPr>
          <w:rFonts w:ascii="Times New Roman" w:hAnsi="Times New Roman"/>
          <w:sz w:val="24"/>
          <w:szCs w:val="24"/>
        </w:rPr>
      </w:pPr>
    </w:p>
    <w:p w:rsidR="006731A3" w:rsidRPr="006731A3" w:rsidRDefault="006731A3" w:rsidP="006731A3">
      <w:pPr>
        <w:spacing w:after="0" w:line="240" w:lineRule="auto"/>
        <w:jc w:val="center"/>
        <w:rPr>
          <w:rFonts w:ascii="Times New Roman" w:hAnsi="Times New Roman"/>
          <w:b/>
          <w:sz w:val="28"/>
          <w:szCs w:val="28"/>
        </w:rPr>
      </w:pPr>
      <w:r w:rsidRPr="006731A3">
        <w:rPr>
          <w:rFonts w:ascii="Times New Roman" w:hAnsi="Times New Roman"/>
          <w:b/>
          <w:sz w:val="32"/>
          <w:szCs w:val="32"/>
        </w:rPr>
        <w:t>СТАНДАРТ ВНЕШНЕГО МУНИЦИПАЛЬНОГО ФИНАНСОВОГО КОНТРОЛЯ</w:t>
      </w:r>
    </w:p>
    <w:p w:rsidR="00D96011" w:rsidRPr="00D96011" w:rsidRDefault="00EF66BB" w:rsidP="00D96011">
      <w:pPr>
        <w:pStyle w:val="20"/>
        <w:tabs>
          <w:tab w:val="left" w:pos="0"/>
        </w:tabs>
        <w:spacing w:line="276"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СВМФК 59</w:t>
      </w:r>
      <w:r w:rsidR="00D96011" w:rsidRPr="00D96011">
        <w:rPr>
          <w:rFonts w:ascii="Times New Roman" w:hAnsi="Times New Roman"/>
          <w:b/>
          <w:color w:val="000000" w:themeColor="text1"/>
          <w:sz w:val="32"/>
          <w:szCs w:val="32"/>
        </w:rPr>
        <w:t xml:space="preserve"> «</w:t>
      </w:r>
      <w:r w:rsidR="00D96011">
        <w:rPr>
          <w:rFonts w:ascii="Times New Roman" w:hAnsi="Times New Roman"/>
          <w:b/>
          <w:color w:val="000000" w:themeColor="text1"/>
          <w:sz w:val="32"/>
          <w:szCs w:val="32"/>
        </w:rPr>
        <w:t>О</w:t>
      </w:r>
      <w:r w:rsidR="00D96011" w:rsidRPr="00D96011">
        <w:rPr>
          <w:rFonts w:ascii="Times New Roman" w:hAnsi="Times New Roman"/>
          <w:b/>
          <w:color w:val="000000" w:themeColor="text1"/>
          <w:sz w:val="32"/>
          <w:szCs w:val="32"/>
        </w:rPr>
        <w:t xml:space="preserve">рганизация проведения </w:t>
      </w:r>
      <w:proofErr w:type="gramStart"/>
      <w:r w:rsidR="00D96011" w:rsidRPr="00D96011">
        <w:rPr>
          <w:rFonts w:ascii="Times New Roman" w:hAnsi="Times New Roman"/>
          <w:b/>
          <w:color w:val="000000" w:themeColor="text1"/>
          <w:sz w:val="32"/>
          <w:szCs w:val="32"/>
        </w:rPr>
        <w:t>контроля за</w:t>
      </w:r>
      <w:proofErr w:type="gramEnd"/>
      <w:r w:rsidR="00D96011" w:rsidRPr="00D96011">
        <w:rPr>
          <w:rFonts w:ascii="Times New Roman" w:hAnsi="Times New Roman"/>
          <w:b/>
          <w:color w:val="000000" w:themeColor="text1"/>
          <w:sz w:val="32"/>
          <w:szCs w:val="32"/>
        </w:rPr>
        <w:t xml:space="preserve"> </w:t>
      </w:r>
      <w:r w:rsidR="00D96011" w:rsidRPr="00D96011">
        <w:rPr>
          <w:rFonts w:ascii="Times New Roman" w:hAnsi="Times New Roman"/>
          <w:b/>
          <w:sz w:val="32"/>
          <w:szCs w:val="32"/>
        </w:rPr>
        <w:t>законностью, результативностью (эффективностью и экономностью) использования средств районного бюджета, поступивших в бюджет</w:t>
      </w:r>
      <w:r w:rsidR="00D96011">
        <w:rPr>
          <w:rFonts w:ascii="Times New Roman" w:hAnsi="Times New Roman"/>
          <w:b/>
          <w:sz w:val="32"/>
          <w:szCs w:val="32"/>
        </w:rPr>
        <w:t xml:space="preserve">ы поселений, входящих в состав </w:t>
      </w:r>
      <w:r w:rsidR="006731A3">
        <w:rPr>
          <w:rFonts w:ascii="Times New Roman" w:hAnsi="Times New Roman"/>
          <w:b/>
          <w:sz w:val="32"/>
          <w:szCs w:val="32"/>
        </w:rPr>
        <w:t>муниципального</w:t>
      </w:r>
      <w:r w:rsidR="00D96011" w:rsidRPr="00D96011">
        <w:rPr>
          <w:rFonts w:ascii="Times New Roman" w:hAnsi="Times New Roman"/>
          <w:b/>
          <w:sz w:val="32"/>
          <w:szCs w:val="32"/>
        </w:rPr>
        <w:t xml:space="preserve"> района</w:t>
      </w:r>
      <w:r w:rsidR="006731A3">
        <w:rPr>
          <w:rFonts w:ascii="Times New Roman" w:hAnsi="Times New Roman"/>
          <w:b/>
          <w:sz w:val="32"/>
          <w:szCs w:val="32"/>
        </w:rPr>
        <w:t xml:space="preserve"> «Сретенский район»</w:t>
      </w:r>
      <w:r w:rsidR="00D96011" w:rsidRPr="00D96011">
        <w:rPr>
          <w:rFonts w:ascii="Times New Roman" w:hAnsi="Times New Roman"/>
          <w:b/>
          <w:sz w:val="32"/>
          <w:szCs w:val="32"/>
        </w:rPr>
        <w:t xml:space="preserve">» </w:t>
      </w:r>
    </w:p>
    <w:p w:rsidR="00EF66BB" w:rsidRPr="00EF66BB" w:rsidRDefault="00EF66BB" w:rsidP="00EF66BB">
      <w:pPr>
        <w:spacing w:after="0" w:line="240" w:lineRule="auto"/>
        <w:jc w:val="center"/>
        <w:rPr>
          <w:rFonts w:ascii="Times New Roman" w:hAnsi="Times New Roman"/>
          <w:sz w:val="28"/>
          <w:szCs w:val="28"/>
        </w:rPr>
      </w:pPr>
      <w:proofErr w:type="gramStart"/>
      <w:r w:rsidRPr="00EF66BB">
        <w:rPr>
          <w:rFonts w:ascii="Times New Roman" w:hAnsi="Times New Roman"/>
          <w:sz w:val="28"/>
          <w:szCs w:val="28"/>
        </w:rPr>
        <w:t>(утвержден распоряжением председателя Контрольно-счетной палаты</w:t>
      </w:r>
      <w:proofErr w:type="gramEnd"/>
    </w:p>
    <w:p w:rsidR="00EF66BB" w:rsidRPr="00EF66BB" w:rsidRDefault="00EF66BB" w:rsidP="00EF66BB">
      <w:pPr>
        <w:spacing w:after="0" w:line="240" w:lineRule="auto"/>
        <w:jc w:val="center"/>
        <w:rPr>
          <w:rFonts w:ascii="Times New Roman" w:hAnsi="Times New Roman"/>
          <w:sz w:val="28"/>
          <w:szCs w:val="28"/>
        </w:rPr>
      </w:pPr>
      <w:proofErr w:type="gramStart"/>
      <w:r w:rsidRPr="00EF66BB">
        <w:rPr>
          <w:rFonts w:ascii="Times New Roman" w:hAnsi="Times New Roman"/>
          <w:sz w:val="28"/>
          <w:szCs w:val="28"/>
        </w:rPr>
        <w:t xml:space="preserve">Муниципального </w:t>
      </w:r>
      <w:r>
        <w:rPr>
          <w:rFonts w:ascii="Times New Roman" w:hAnsi="Times New Roman"/>
          <w:sz w:val="28"/>
          <w:szCs w:val="28"/>
        </w:rPr>
        <w:t>района «Сретенский район» от «26</w:t>
      </w:r>
      <w:r w:rsidRPr="00EF66BB">
        <w:rPr>
          <w:rFonts w:ascii="Times New Roman" w:hAnsi="Times New Roman"/>
          <w:sz w:val="28"/>
          <w:szCs w:val="28"/>
        </w:rPr>
        <w:t>» июня 2019 года        №Р-00</w:t>
      </w:r>
      <w:r>
        <w:rPr>
          <w:rFonts w:ascii="Times New Roman" w:hAnsi="Times New Roman"/>
          <w:sz w:val="28"/>
          <w:szCs w:val="28"/>
        </w:rPr>
        <w:t>6</w:t>
      </w:r>
      <w:r w:rsidRPr="00EF66BB">
        <w:rPr>
          <w:rFonts w:ascii="Times New Roman" w:hAnsi="Times New Roman"/>
          <w:sz w:val="28"/>
          <w:szCs w:val="28"/>
        </w:rPr>
        <w:t>)</w:t>
      </w:r>
      <w:proofErr w:type="gramEnd"/>
    </w:p>
    <w:p w:rsidR="00D96011" w:rsidRDefault="00D96011" w:rsidP="00D96011">
      <w:pPr>
        <w:jc w:val="center"/>
        <w:rPr>
          <w:rFonts w:ascii="Times New Roman" w:hAnsi="Times New Roman"/>
          <w:b/>
          <w:spacing w:val="26"/>
          <w:sz w:val="32"/>
          <w:szCs w:val="32"/>
        </w:rPr>
      </w:pPr>
    </w:p>
    <w:p w:rsidR="00D96011" w:rsidRDefault="00D96011" w:rsidP="00D96011">
      <w:pPr>
        <w:autoSpaceDE w:val="0"/>
        <w:autoSpaceDN w:val="0"/>
        <w:adjustRightInd w:val="0"/>
        <w:spacing w:after="0" w:line="240" w:lineRule="auto"/>
        <w:ind w:firstLine="540"/>
        <w:jc w:val="center"/>
        <w:rPr>
          <w:rFonts w:ascii="Times New Roman" w:hAnsi="Times New Roman"/>
          <w:b/>
          <w:sz w:val="28"/>
          <w:szCs w:val="28"/>
        </w:rPr>
      </w:pPr>
    </w:p>
    <w:p w:rsidR="00D96011" w:rsidRDefault="00D96011" w:rsidP="00D96011">
      <w:pPr>
        <w:autoSpaceDE w:val="0"/>
        <w:autoSpaceDN w:val="0"/>
        <w:adjustRightInd w:val="0"/>
        <w:spacing w:after="0" w:line="240" w:lineRule="auto"/>
        <w:ind w:firstLine="540"/>
        <w:jc w:val="center"/>
        <w:rPr>
          <w:rFonts w:ascii="Times New Roman" w:hAnsi="Times New Roman"/>
          <w:b/>
          <w:sz w:val="28"/>
          <w:szCs w:val="28"/>
        </w:rPr>
      </w:pPr>
    </w:p>
    <w:p w:rsidR="00D96011" w:rsidRDefault="00D96011" w:rsidP="00D96011">
      <w:pPr>
        <w:autoSpaceDE w:val="0"/>
        <w:autoSpaceDN w:val="0"/>
        <w:adjustRightInd w:val="0"/>
        <w:spacing w:after="0" w:line="240" w:lineRule="auto"/>
        <w:ind w:firstLine="540"/>
        <w:jc w:val="center"/>
        <w:rPr>
          <w:rFonts w:ascii="Times New Roman" w:hAnsi="Times New Roman"/>
          <w:b/>
          <w:sz w:val="28"/>
          <w:szCs w:val="28"/>
        </w:rPr>
      </w:pPr>
    </w:p>
    <w:p w:rsidR="00D96011" w:rsidRDefault="00D96011" w:rsidP="00D96011">
      <w:pPr>
        <w:autoSpaceDE w:val="0"/>
        <w:autoSpaceDN w:val="0"/>
        <w:adjustRightInd w:val="0"/>
        <w:spacing w:after="0" w:line="240" w:lineRule="auto"/>
        <w:ind w:firstLine="540"/>
        <w:jc w:val="center"/>
        <w:rPr>
          <w:rFonts w:ascii="Times New Roman" w:hAnsi="Times New Roman"/>
          <w:b/>
          <w:sz w:val="28"/>
          <w:szCs w:val="28"/>
        </w:rPr>
      </w:pPr>
    </w:p>
    <w:p w:rsidR="00D96011" w:rsidRDefault="00D96011" w:rsidP="00D96011">
      <w:pPr>
        <w:autoSpaceDE w:val="0"/>
        <w:autoSpaceDN w:val="0"/>
        <w:adjustRightInd w:val="0"/>
        <w:spacing w:after="0" w:line="240" w:lineRule="auto"/>
        <w:ind w:firstLine="540"/>
        <w:jc w:val="center"/>
        <w:rPr>
          <w:rFonts w:ascii="Times New Roman" w:hAnsi="Times New Roman"/>
          <w:b/>
          <w:sz w:val="28"/>
          <w:szCs w:val="28"/>
        </w:rPr>
      </w:pPr>
    </w:p>
    <w:p w:rsidR="00D96011" w:rsidRDefault="00D96011" w:rsidP="00D96011">
      <w:pPr>
        <w:autoSpaceDE w:val="0"/>
        <w:autoSpaceDN w:val="0"/>
        <w:adjustRightInd w:val="0"/>
        <w:spacing w:after="0" w:line="240" w:lineRule="auto"/>
        <w:ind w:firstLine="540"/>
        <w:jc w:val="center"/>
        <w:rPr>
          <w:rFonts w:ascii="Times New Roman" w:hAnsi="Times New Roman"/>
          <w:b/>
          <w:sz w:val="28"/>
          <w:szCs w:val="28"/>
        </w:rPr>
      </w:pPr>
    </w:p>
    <w:p w:rsidR="00D96011" w:rsidRDefault="00D96011" w:rsidP="00D96011">
      <w:pPr>
        <w:autoSpaceDE w:val="0"/>
        <w:autoSpaceDN w:val="0"/>
        <w:adjustRightInd w:val="0"/>
        <w:spacing w:after="0" w:line="240" w:lineRule="auto"/>
        <w:ind w:firstLine="540"/>
        <w:jc w:val="center"/>
        <w:rPr>
          <w:rFonts w:ascii="Times New Roman" w:hAnsi="Times New Roman"/>
          <w:b/>
          <w:sz w:val="28"/>
          <w:szCs w:val="28"/>
        </w:rPr>
      </w:pPr>
    </w:p>
    <w:p w:rsidR="00D96011" w:rsidRDefault="00D96011" w:rsidP="00D96011">
      <w:pPr>
        <w:autoSpaceDE w:val="0"/>
        <w:autoSpaceDN w:val="0"/>
        <w:adjustRightInd w:val="0"/>
        <w:spacing w:after="0" w:line="240" w:lineRule="auto"/>
        <w:ind w:firstLine="540"/>
        <w:jc w:val="center"/>
        <w:rPr>
          <w:rFonts w:ascii="Times New Roman" w:hAnsi="Times New Roman"/>
          <w:b/>
          <w:sz w:val="28"/>
          <w:szCs w:val="28"/>
        </w:rPr>
      </w:pPr>
    </w:p>
    <w:p w:rsidR="00D96011" w:rsidRDefault="00D96011" w:rsidP="00D96011">
      <w:pPr>
        <w:autoSpaceDE w:val="0"/>
        <w:autoSpaceDN w:val="0"/>
        <w:adjustRightInd w:val="0"/>
        <w:spacing w:after="0" w:line="240" w:lineRule="auto"/>
        <w:ind w:firstLine="540"/>
        <w:jc w:val="center"/>
        <w:rPr>
          <w:rFonts w:ascii="Times New Roman" w:hAnsi="Times New Roman"/>
          <w:b/>
          <w:sz w:val="28"/>
          <w:szCs w:val="28"/>
        </w:rPr>
      </w:pPr>
    </w:p>
    <w:p w:rsidR="00D96011" w:rsidRDefault="00D96011" w:rsidP="00D96011">
      <w:pPr>
        <w:autoSpaceDE w:val="0"/>
        <w:autoSpaceDN w:val="0"/>
        <w:adjustRightInd w:val="0"/>
        <w:spacing w:after="0" w:line="240" w:lineRule="auto"/>
        <w:ind w:firstLine="540"/>
        <w:jc w:val="center"/>
        <w:rPr>
          <w:rFonts w:ascii="Times New Roman" w:hAnsi="Times New Roman"/>
          <w:b/>
          <w:sz w:val="28"/>
          <w:szCs w:val="28"/>
        </w:rPr>
      </w:pPr>
    </w:p>
    <w:p w:rsidR="00D96011" w:rsidRDefault="006731A3" w:rsidP="00D96011">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г. Сретенск</w:t>
      </w:r>
    </w:p>
    <w:p w:rsidR="005B07A1" w:rsidRDefault="005B07A1" w:rsidP="00D96011">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2019 год</w:t>
      </w:r>
    </w:p>
    <w:p w:rsidR="00A51E60" w:rsidRPr="0081657F" w:rsidRDefault="00A51E60" w:rsidP="00A51E60">
      <w:pPr>
        <w:pStyle w:val="a7"/>
        <w:spacing w:before="0" w:line="240" w:lineRule="auto"/>
        <w:jc w:val="center"/>
        <w:rPr>
          <w:rFonts w:ascii="Times New Roman" w:hAnsi="Times New Roman"/>
          <w:color w:val="000000"/>
        </w:rPr>
      </w:pPr>
      <w:r w:rsidRPr="0081657F">
        <w:rPr>
          <w:rFonts w:ascii="Times New Roman" w:hAnsi="Times New Roman"/>
          <w:color w:val="000000"/>
        </w:rPr>
        <w:lastRenderedPageBreak/>
        <w:t>СОДЕРЖАНИЕ</w:t>
      </w:r>
    </w:p>
    <w:p w:rsidR="00A51E60" w:rsidRPr="0081657F" w:rsidRDefault="00A51E60" w:rsidP="00A51E60">
      <w:pPr>
        <w:rPr>
          <w:sz w:val="28"/>
          <w:szCs w:val="28"/>
        </w:rPr>
      </w:pPr>
    </w:p>
    <w:p w:rsidR="00A51E60" w:rsidRPr="0081657F" w:rsidRDefault="00A51E60" w:rsidP="00A51E60">
      <w:pPr>
        <w:rPr>
          <w:color w:val="000000"/>
          <w:sz w:val="28"/>
          <w:szCs w:val="28"/>
        </w:rPr>
      </w:pPr>
      <w:bookmarkStart w:id="0" w:name="_GoBack"/>
      <w:bookmarkEnd w:id="0"/>
    </w:p>
    <w:p w:rsidR="00A51E60" w:rsidRDefault="00A51E60" w:rsidP="00A51E60">
      <w:pPr>
        <w:pStyle w:val="a8"/>
        <w:numPr>
          <w:ilvl w:val="0"/>
          <w:numId w:val="2"/>
        </w:numPr>
        <w:spacing w:after="0" w:line="240" w:lineRule="auto"/>
        <w:ind w:left="0" w:hanging="284"/>
        <w:rPr>
          <w:rFonts w:ascii="Times New Roman" w:hAnsi="Times New Roman"/>
          <w:color w:val="000000"/>
          <w:sz w:val="28"/>
          <w:szCs w:val="28"/>
        </w:rPr>
      </w:pPr>
      <w:r w:rsidRPr="0081657F">
        <w:rPr>
          <w:rFonts w:ascii="Times New Roman" w:hAnsi="Times New Roman"/>
          <w:color w:val="000000"/>
          <w:sz w:val="28"/>
          <w:szCs w:val="28"/>
        </w:rPr>
        <w:t>Общие положения</w:t>
      </w:r>
      <w:r w:rsidR="00D51405">
        <w:rPr>
          <w:rFonts w:ascii="Times New Roman" w:hAnsi="Times New Roman"/>
          <w:color w:val="000000"/>
          <w:sz w:val="28"/>
          <w:szCs w:val="28"/>
        </w:rPr>
        <w:t>…………………</w:t>
      </w:r>
      <w:r w:rsidR="00D80F14">
        <w:rPr>
          <w:rFonts w:ascii="Times New Roman" w:hAnsi="Times New Roman"/>
          <w:color w:val="000000"/>
          <w:sz w:val="28"/>
          <w:szCs w:val="28"/>
        </w:rPr>
        <w:t>…</w:t>
      </w:r>
      <w:r w:rsidR="00D51405">
        <w:rPr>
          <w:rFonts w:ascii="Times New Roman" w:hAnsi="Times New Roman"/>
          <w:color w:val="000000"/>
          <w:sz w:val="28"/>
          <w:szCs w:val="28"/>
        </w:rPr>
        <w:t>…………………………………………..3</w:t>
      </w:r>
      <w:r w:rsidRPr="0081657F">
        <w:rPr>
          <w:rFonts w:ascii="Times New Roman" w:hAnsi="Times New Roman"/>
          <w:color w:val="000000"/>
          <w:sz w:val="28"/>
          <w:szCs w:val="28"/>
        </w:rPr>
        <w:t xml:space="preserve">                                                                                                                          </w:t>
      </w:r>
    </w:p>
    <w:p w:rsidR="00A51E60" w:rsidRPr="0081657F" w:rsidRDefault="00A51E60" w:rsidP="00A51E60">
      <w:pPr>
        <w:pStyle w:val="a8"/>
        <w:spacing w:after="0" w:line="240" w:lineRule="auto"/>
        <w:ind w:left="0"/>
        <w:rPr>
          <w:rFonts w:ascii="Times New Roman" w:hAnsi="Times New Roman"/>
          <w:color w:val="000000"/>
          <w:sz w:val="28"/>
          <w:szCs w:val="28"/>
        </w:rPr>
      </w:pPr>
    </w:p>
    <w:p w:rsidR="00A51E60" w:rsidRDefault="00A51E60" w:rsidP="00A51E60">
      <w:pPr>
        <w:pStyle w:val="a8"/>
        <w:numPr>
          <w:ilvl w:val="0"/>
          <w:numId w:val="2"/>
        </w:numPr>
        <w:spacing w:after="0" w:line="240" w:lineRule="auto"/>
        <w:ind w:left="0" w:hanging="284"/>
        <w:rPr>
          <w:rFonts w:ascii="Times New Roman" w:hAnsi="Times New Roman"/>
          <w:color w:val="000000"/>
          <w:sz w:val="28"/>
          <w:szCs w:val="28"/>
        </w:rPr>
      </w:pPr>
      <w:r w:rsidRPr="0081657F">
        <w:rPr>
          <w:rFonts w:ascii="Times New Roman" w:hAnsi="Times New Roman"/>
          <w:color w:val="000000"/>
          <w:sz w:val="28"/>
          <w:szCs w:val="28"/>
        </w:rPr>
        <w:t>Правовые и организационные основы проведения контрольного мероприятия</w:t>
      </w:r>
      <w:r w:rsidR="00B4618A">
        <w:rPr>
          <w:rFonts w:ascii="Times New Roman" w:hAnsi="Times New Roman"/>
          <w:color w:val="000000"/>
          <w:sz w:val="28"/>
          <w:szCs w:val="28"/>
        </w:rPr>
        <w:t>...</w:t>
      </w:r>
      <w:r w:rsidR="00D80F14">
        <w:rPr>
          <w:rFonts w:ascii="Times New Roman" w:hAnsi="Times New Roman"/>
          <w:color w:val="000000"/>
          <w:sz w:val="28"/>
          <w:szCs w:val="28"/>
        </w:rPr>
        <w:t>...................................................................................................</w:t>
      </w:r>
      <w:r w:rsidR="00B4618A">
        <w:rPr>
          <w:rFonts w:ascii="Times New Roman" w:hAnsi="Times New Roman"/>
          <w:color w:val="000000"/>
          <w:sz w:val="28"/>
          <w:szCs w:val="28"/>
        </w:rPr>
        <w:t>….4</w:t>
      </w:r>
      <w:r w:rsidRPr="0081657F">
        <w:rPr>
          <w:rFonts w:ascii="Times New Roman" w:hAnsi="Times New Roman"/>
          <w:color w:val="000000"/>
          <w:sz w:val="28"/>
          <w:szCs w:val="28"/>
        </w:rPr>
        <w:t xml:space="preserve">                    </w:t>
      </w:r>
    </w:p>
    <w:p w:rsidR="00A51E60" w:rsidRPr="0081657F" w:rsidRDefault="00A51E60" w:rsidP="00A51E60">
      <w:pPr>
        <w:pStyle w:val="a8"/>
        <w:spacing w:after="0" w:line="240" w:lineRule="auto"/>
        <w:ind w:left="0"/>
        <w:rPr>
          <w:rFonts w:ascii="Times New Roman" w:hAnsi="Times New Roman"/>
          <w:color w:val="000000"/>
          <w:sz w:val="28"/>
          <w:szCs w:val="28"/>
        </w:rPr>
      </w:pPr>
    </w:p>
    <w:p w:rsidR="00A51E60" w:rsidRPr="00D51405" w:rsidRDefault="00A51E60" w:rsidP="00A51E60">
      <w:pPr>
        <w:pStyle w:val="a8"/>
        <w:numPr>
          <w:ilvl w:val="0"/>
          <w:numId w:val="2"/>
        </w:numPr>
        <w:spacing w:after="0" w:line="240" w:lineRule="auto"/>
        <w:ind w:left="0" w:hanging="284"/>
        <w:jc w:val="both"/>
        <w:rPr>
          <w:rFonts w:ascii="Times New Roman" w:hAnsi="Times New Roman"/>
          <w:color w:val="000000"/>
          <w:sz w:val="28"/>
          <w:szCs w:val="28"/>
        </w:rPr>
      </w:pPr>
      <w:r w:rsidRPr="0081657F">
        <w:rPr>
          <w:rFonts w:ascii="Times New Roman" w:hAnsi="Times New Roman"/>
          <w:color w:val="000000"/>
          <w:sz w:val="28"/>
          <w:szCs w:val="28"/>
        </w:rPr>
        <w:t xml:space="preserve">Цели и задачи проверки законности и результативности использования средств районного бюджета, поступивших в бюджеты поселений, </w:t>
      </w:r>
      <w:r w:rsidRPr="00D51405">
        <w:rPr>
          <w:rFonts w:ascii="Times New Roman" w:hAnsi="Times New Roman"/>
          <w:color w:val="000000"/>
          <w:sz w:val="28"/>
          <w:szCs w:val="28"/>
        </w:rPr>
        <w:t xml:space="preserve">входящих в состав </w:t>
      </w:r>
      <w:r w:rsidR="00D80F14">
        <w:rPr>
          <w:rFonts w:ascii="Times New Roman" w:hAnsi="Times New Roman"/>
          <w:color w:val="000000"/>
          <w:sz w:val="28"/>
          <w:szCs w:val="28"/>
        </w:rPr>
        <w:t>муниципального района «Сретенский район»</w:t>
      </w:r>
      <w:r w:rsidRPr="00D51405">
        <w:rPr>
          <w:rFonts w:ascii="Times New Roman" w:hAnsi="Times New Roman"/>
          <w:color w:val="000000"/>
          <w:sz w:val="28"/>
          <w:szCs w:val="28"/>
        </w:rPr>
        <w:t xml:space="preserve"> </w:t>
      </w:r>
      <w:r w:rsidR="00D80F14">
        <w:rPr>
          <w:rFonts w:ascii="Times New Roman" w:hAnsi="Times New Roman"/>
          <w:color w:val="000000"/>
          <w:sz w:val="28"/>
          <w:szCs w:val="28"/>
        </w:rPr>
        <w:t>…………….</w:t>
      </w:r>
      <w:r w:rsidR="005B07A1">
        <w:rPr>
          <w:rFonts w:ascii="Times New Roman" w:hAnsi="Times New Roman"/>
          <w:color w:val="000000"/>
          <w:sz w:val="28"/>
          <w:szCs w:val="28"/>
        </w:rPr>
        <w:t>…………………………………………………………………</w:t>
      </w:r>
      <w:r w:rsidR="00B4618A">
        <w:rPr>
          <w:rFonts w:ascii="Times New Roman" w:hAnsi="Times New Roman"/>
          <w:color w:val="000000"/>
          <w:sz w:val="28"/>
          <w:szCs w:val="28"/>
        </w:rPr>
        <w:t>..</w:t>
      </w:r>
      <w:r w:rsidR="005B07A1">
        <w:rPr>
          <w:rFonts w:ascii="Times New Roman" w:hAnsi="Times New Roman"/>
          <w:color w:val="000000"/>
          <w:sz w:val="28"/>
          <w:szCs w:val="28"/>
        </w:rPr>
        <w:t>...</w:t>
      </w:r>
      <w:r w:rsidR="00B4618A">
        <w:rPr>
          <w:rFonts w:ascii="Times New Roman" w:hAnsi="Times New Roman"/>
          <w:color w:val="000000"/>
          <w:sz w:val="28"/>
          <w:szCs w:val="28"/>
        </w:rPr>
        <w:t>..6</w:t>
      </w:r>
      <w:r w:rsidRPr="00D51405">
        <w:rPr>
          <w:rFonts w:ascii="Times New Roman" w:hAnsi="Times New Roman"/>
          <w:color w:val="000000"/>
          <w:sz w:val="28"/>
          <w:szCs w:val="28"/>
        </w:rPr>
        <w:t xml:space="preserve">                                                     </w:t>
      </w:r>
    </w:p>
    <w:p w:rsidR="00A51E60" w:rsidRPr="0081657F" w:rsidRDefault="00A51E60" w:rsidP="00A51E60">
      <w:pPr>
        <w:pStyle w:val="a8"/>
        <w:spacing w:after="0" w:line="240" w:lineRule="auto"/>
        <w:ind w:left="0"/>
        <w:rPr>
          <w:rFonts w:ascii="Times New Roman" w:hAnsi="Times New Roman"/>
          <w:color w:val="000000"/>
          <w:sz w:val="28"/>
          <w:szCs w:val="28"/>
        </w:rPr>
      </w:pPr>
      <w:r w:rsidRPr="0081657F">
        <w:rPr>
          <w:rFonts w:ascii="Times New Roman" w:hAnsi="Times New Roman"/>
          <w:color w:val="000000"/>
          <w:sz w:val="28"/>
          <w:szCs w:val="28"/>
        </w:rPr>
        <w:t xml:space="preserve">                               </w:t>
      </w:r>
    </w:p>
    <w:p w:rsidR="00A51E60" w:rsidRDefault="00A51E60" w:rsidP="00A51E60">
      <w:pPr>
        <w:pStyle w:val="a8"/>
        <w:numPr>
          <w:ilvl w:val="0"/>
          <w:numId w:val="2"/>
        </w:numPr>
        <w:spacing w:after="0" w:line="240" w:lineRule="auto"/>
        <w:ind w:left="0" w:hanging="284"/>
        <w:rPr>
          <w:rFonts w:ascii="Times New Roman" w:hAnsi="Times New Roman"/>
          <w:color w:val="000000"/>
          <w:sz w:val="28"/>
          <w:szCs w:val="28"/>
        </w:rPr>
      </w:pPr>
      <w:r w:rsidRPr="0081657F">
        <w:rPr>
          <w:rFonts w:ascii="Times New Roman" w:hAnsi="Times New Roman"/>
          <w:color w:val="000000"/>
          <w:sz w:val="28"/>
          <w:szCs w:val="28"/>
        </w:rPr>
        <w:t>Объекты, предметы, методы и этапы проведения контрольного мероприятия</w:t>
      </w:r>
      <w:r w:rsidR="005B07A1">
        <w:rPr>
          <w:rFonts w:ascii="Times New Roman" w:hAnsi="Times New Roman"/>
          <w:color w:val="000000"/>
          <w:sz w:val="28"/>
          <w:szCs w:val="28"/>
        </w:rPr>
        <w:t>…</w:t>
      </w:r>
      <w:r w:rsidR="00D80F14">
        <w:rPr>
          <w:rFonts w:ascii="Times New Roman" w:hAnsi="Times New Roman"/>
          <w:color w:val="000000"/>
          <w:sz w:val="28"/>
          <w:szCs w:val="28"/>
        </w:rPr>
        <w:t>……………………………………………………………….</w:t>
      </w:r>
      <w:r w:rsidR="00B4618A">
        <w:rPr>
          <w:rFonts w:ascii="Times New Roman" w:hAnsi="Times New Roman"/>
          <w:color w:val="000000"/>
          <w:sz w:val="28"/>
          <w:szCs w:val="28"/>
        </w:rPr>
        <w:t>...</w:t>
      </w:r>
      <w:r w:rsidR="005B07A1">
        <w:rPr>
          <w:rFonts w:ascii="Times New Roman" w:hAnsi="Times New Roman"/>
          <w:color w:val="000000"/>
          <w:sz w:val="28"/>
          <w:szCs w:val="28"/>
        </w:rPr>
        <w:t>..</w:t>
      </w:r>
      <w:r w:rsidR="00EF66BB">
        <w:rPr>
          <w:rFonts w:ascii="Times New Roman" w:hAnsi="Times New Roman"/>
          <w:color w:val="000000"/>
          <w:sz w:val="28"/>
          <w:szCs w:val="28"/>
        </w:rPr>
        <w:t>.</w:t>
      </w:r>
      <w:r w:rsidR="00D80F14">
        <w:rPr>
          <w:rFonts w:ascii="Times New Roman" w:hAnsi="Times New Roman"/>
          <w:color w:val="000000"/>
          <w:sz w:val="28"/>
          <w:szCs w:val="28"/>
        </w:rPr>
        <w:t>8</w:t>
      </w:r>
      <w:r w:rsidRPr="0081657F">
        <w:rPr>
          <w:rFonts w:ascii="Times New Roman" w:hAnsi="Times New Roman"/>
          <w:color w:val="000000"/>
          <w:sz w:val="28"/>
          <w:szCs w:val="28"/>
        </w:rPr>
        <w:t xml:space="preserve">                      </w:t>
      </w:r>
    </w:p>
    <w:p w:rsidR="00A51E60" w:rsidRPr="0081657F" w:rsidRDefault="00A51E60" w:rsidP="00A51E60">
      <w:pPr>
        <w:pStyle w:val="a8"/>
        <w:spacing w:after="0" w:line="240" w:lineRule="auto"/>
        <w:ind w:left="0"/>
        <w:rPr>
          <w:rFonts w:ascii="Times New Roman" w:hAnsi="Times New Roman"/>
          <w:color w:val="000000"/>
          <w:sz w:val="28"/>
          <w:szCs w:val="28"/>
        </w:rPr>
      </w:pPr>
    </w:p>
    <w:p w:rsidR="00A51E60" w:rsidRDefault="00A51E60" w:rsidP="00A51E60">
      <w:pPr>
        <w:pStyle w:val="a8"/>
        <w:numPr>
          <w:ilvl w:val="0"/>
          <w:numId w:val="2"/>
        </w:numPr>
        <w:spacing w:after="0" w:line="240" w:lineRule="auto"/>
        <w:ind w:left="0" w:hanging="284"/>
        <w:rPr>
          <w:rFonts w:ascii="Times New Roman" w:hAnsi="Times New Roman"/>
          <w:color w:val="000000"/>
          <w:sz w:val="28"/>
          <w:szCs w:val="28"/>
        </w:rPr>
      </w:pPr>
      <w:r w:rsidRPr="0081657F">
        <w:rPr>
          <w:rFonts w:ascii="Times New Roman" w:hAnsi="Times New Roman"/>
          <w:color w:val="000000"/>
          <w:sz w:val="28"/>
          <w:szCs w:val="28"/>
        </w:rPr>
        <w:t>Подготовительный этап контрольного мероприятия</w:t>
      </w:r>
      <w:r w:rsidR="00D80F14">
        <w:rPr>
          <w:rFonts w:ascii="Times New Roman" w:hAnsi="Times New Roman"/>
          <w:color w:val="000000"/>
          <w:sz w:val="28"/>
          <w:szCs w:val="28"/>
        </w:rPr>
        <w:t>…………………</w:t>
      </w:r>
      <w:r w:rsidR="005B07A1">
        <w:rPr>
          <w:rFonts w:ascii="Times New Roman" w:hAnsi="Times New Roman"/>
          <w:color w:val="000000"/>
          <w:sz w:val="28"/>
          <w:szCs w:val="28"/>
        </w:rPr>
        <w:t>…...</w:t>
      </w:r>
      <w:r w:rsidR="00B4618A">
        <w:rPr>
          <w:rFonts w:ascii="Times New Roman" w:hAnsi="Times New Roman"/>
          <w:color w:val="000000"/>
          <w:sz w:val="28"/>
          <w:szCs w:val="28"/>
        </w:rPr>
        <w:t>....</w:t>
      </w:r>
      <w:r w:rsidR="00D80F14">
        <w:rPr>
          <w:rFonts w:ascii="Times New Roman" w:hAnsi="Times New Roman"/>
          <w:color w:val="000000"/>
          <w:sz w:val="28"/>
          <w:szCs w:val="28"/>
        </w:rPr>
        <w:t>11</w:t>
      </w:r>
      <w:r w:rsidRPr="0081657F">
        <w:rPr>
          <w:rFonts w:ascii="Times New Roman" w:hAnsi="Times New Roman"/>
          <w:color w:val="000000"/>
          <w:sz w:val="28"/>
          <w:szCs w:val="28"/>
        </w:rPr>
        <w:t xml:space="preserve">                                                                 </w:t>
      </w:r>
    </w:p>
    <w:p w:rsidR="00A51E60" w:rsidRPr="0081657F" w:rsidRDefault="00A51E60" w:rsidP="00A51E60">
      <w:pPr>
        <w:pStyle w:val="a8"/>
        <w:spacing w:after="0" w:line="240" w:lineRule="auto"/>
        <w:rPr>
          <w:rFonts w:ascii="Times New Roman" w:hAnsi="Times New Roman"/>
          <w:color w:val="000000"/>
          <w:sz w:val="28"/>
          <w:szCs w:val="28"/>
        </w:rPr>
      </w:pPr>
    </w:p>
    <w:p w:rsidR="00A51E60" w:rsidRDefault="00A51E60" w:rsidP="00A51E60">
      <w:pPr>
        <w:pStyle w:val="a8"/>
        <w:numPr>
          <w:ilvl w:val="0"/>
          <w:numId w:val="2"/>
        </w:numPr>
        <w:spacing w:after="0" w:line="240" w:lineRule="auto"/>
        <w:ind w:left="0" w:hanging="284"/>
        <w:rPr>
          <w:rFonts w:ascii="Times New Roman" w:hAnsi="Times New Roman"/>
          <w:color w:val="000000"/>
          <w:sz w:val="28"/>
          <w:szCs w:val="28"/>
        </w:rPr>
      </w:pPr>
      <w:r w:rsidRPr="0081657F">
        <w:rPr>
          <w:rFonts w:ascii="Times New Roman" w:hAnsi="Times New Roman"/>
          <w:color w:val="000000"/>
          <w:sz w:val="28"/>
          <w:szCs w:val="28"/>
        </w:rPr>
        <w:t>Проведение основного этапа контрольного мероприятия</w:t>
      </w:r>
      <w:r w:rsidR="00D80F14">
        <w:rPr>
          <w:rFonts w:ascii="Times New Roman" w:hAnsi="Times New Roman"/>
          <w:color w:val="000000"/>
          <w:sz w:val="28"/>
          <w:szCs w:val="28"/>
        </w:rPr>
        <w:t>………</w:t>
      </w:r>
      <w:r w:rsidR="005B07A1">
        <w:rPr>
          <w:rFonts w:ascii="Times New Roman" w:hAnsi="Times New Roman"/>
          <w:color w:val="000000"/>
          <w:sz w:val="28"/>
          <w:szCs w:val="28"/>
        </w:rPr>
        <w:t>…</w:t>
      </w:r>
      <w:r w:rsidR="00B4618A">
        <w:rPr>
          <w:rFonts w:ascii="Times New Roman" w:hAnsi="Times New Roman"/>
          <w:color w:val="000000"/>
          <w:sz w:val="28"/>
          <w:szCs w:val="28"/>
        </w:rPr>
        <w:t>…..</w:t>
      </w:r>
      <w:r w:rsidR="005B07A1">
        <w:rPr>
          <w:rFonts w:ascii="Times New Roman" w:hAnsi="Times New Roman"/>
          <w:color w:val="000000"/>
          <w:sz w:val="28"/>
          <w:szCs w:val="28"/>
        </w:rPr>
        <w:t>…….</w:t>
      </w:r>
      <w:r w:rsidR="00D80F14">
        <w:rPr>
          <w:rFonts w:ascii="Times New Roman" w:hAnsi="Times New Roman"/>
          <w:color w:val="000000"/>
          <w:sz w:val="28"/>
          <w:szCs w:val="28"/>
        </w:rPr>
        <w:t>12</w:t>
      </w:r>
      <w:r w:rsidRPr="0081657F">
        <w:rPr>
          <w:rFonts w:ascii="Times New Roman" w:hAnsi="Times New Roman"/>
          <w:color w:val="000000"/>
          <w:sz w:val="28"/>
          <w:szCs w:val="28"/>
        </w:rPr>
        <w:t xml:space="preserve">                                                     </w:t>
      </w:r>
      <w:r>
        <w:rPr>
          <w:rFonts w:ascii="Times New Roman" w:hAnsi="Times New Roman"/>
          <w:color w:val="000000"/>
          <w:sz w:val="28"/>
          <w:szCs w:val="28"/>
        </w:rPr>
        <w:t xml:space="preserve"> </w:t>
      </w:r>
    </w:p>
    <w:p w:rsidR="00A51E60" w:rsidRPr="0081657F" w:rsidRDefault="00A51E60" w:rsidP="00A51E60">
      <w:pPr>
        <w:pStyle w:val="a8"/>
        <w:spacing w:after="0" w:line="240" w:lineRule="auto"/>
        <w:ind w:left="0"/>
        <w:rPr>
          <w:rFonts w:ascii="Times New Roman" w:hAnsi="Times New Roman"/>
          <w:color w:val="000000"/>
          <w:sz w:val="28"/>
          <w:szCs w:val="28"/>
        </w:rPr>
      </w:pPr>
    </w:p>
    <w:p w:rsidR="00A51E60" w:rsidRPr="0081657F" w:rsidRDefault="00A51E60" w:rsidP="00A51E60">
      <w:pPr>
        <w:pStyle w:val="a8"/>
        <w:numPr>
          <w:ilvl w:val="0"/>
          <w:numId w:val="2"/>
        </w:numPr>
        <w:spacing w:after="0" w:line="240" w:lineRule="auto"/>
        <w:ind w:left="0" w:hanging="284"/>
        <w:rPr>
          <w:rFonts w:ascii="Times New Roman" w:hAnsi="Times New Roman"/>
          <w:color w:val="000000"/>
          <w:sz w:val="28"/>
          <w:szCs w:val="28"/>
        </w:rPr>
      </w:pPr>
      <w:r w:rsidRPr="0081657F">
        <w:rPr>
          <w:rFonts w:ascii="Times New Roman" w:hAnsi="Times New Roman"/>
          <w:color w:val="000000"/>
          <w:sz w:val="28"/>
          <w:szCs w:val="28"/>
        </w:rPr>
        <w:t>Заключительный этап контрольного мероприятия</w:t>
      </w:r>
      <w:r w:rsidR="00D80F14">
        <w:rPr>
          <w:rFonts w:ascii="Times New Roman" w:hAnsi="Times New Roman"/>
          <w:color w:val="000000"/>
          <w:sz w:val="28"/>
          <w:szCs w:val="28"/>
        </w:rPr>
        <w:t>……….</w:t>
      </w:r>
      <w:r w:rsidR="005B07A1">
        <w:rPr>
          <w:rFonts w:ascii="Times New Roman" w:hAnsi="Times New Roman"/>
          <w:color w:val="000000"/>
          <w:sz w:val="28"/>
          <w:szCs w:val="28"/>
        </w:rPr>
        <w:t>..……</w:t>
      </w:r>
      <w:r w:rsidR="00B4618A">
        <w:rPr>
          <w:rFonts w:ascii="Times New Roman" w:hAnsi="Times New Roman"/>
          <w:color w:val="000000"/>
          <w:sz w:val="28"/>
          <w:szCs w:val="28"/>
        </w:rPr>
        <w:t>….</w:t>
      </w:r>
      <w:r w:rsidR="005B07A1">
        <w:rPr>
          <w:rFonts w:ascii="Times New Roman" w:hAnsi="Times New Roman"/>
          <w:color w:val="000000"/>
          <w:sz w:val="28"/>
          <w:szCs w:val="28"/>
        </w:rPr>
        <w:t>………...</w:t>
      </w:r>
      <w:r w:rsidR="00D80F14">
        <w:rPr>
          <w:rFonts w:ascii="Times New Roman" w:hAnsi="Times New Roman"/>
          <w:color w:val="000000"/>
          <w:sz w:val="28"/>
          <w:szCs w:val="28"/>
        </w:rPr>
        <w:t>18</w:t>
      </w:r>
      <w:r w:rsidRPr="0081657F">
        <w:rPr>
          <w:rFonts w:ascii="Times New Roman" w:hAnsi="Times New Roman"/>
          <w:color w:val="000000"/>
          <w:sz w:val="28"/>
          <w:szCs w:val="28"/>
        </w:rPr>
        <w:t xml:space="preserve">                                                                   </w:t>
      </w:r>
    </w:p>
    <w:p w:rsidR="00A51E60" w:rsidRPr="00E22F03" w:rsidRDefault="00A51E60" w:rsidP="00A51E60">
      <w:pPr>
        <w:pStyle w:val="a8"/>
        <w:spacing w:after="0" w:line="240" w:lineRule="auto"/>
        <w:ind w:left="0"/>
        <w:rPr>
          <w:rFonts w:ascii="Times New Roman" w:hAnsi="Times New Roman"/>
          <w:color w:val="000000"/>
          <w:sz w:val="24"/>
          <w:szCs w:val="24"/>
        </w:rPr>
      </w:pPr>
    </w:p>
    <w:p w:rsidR="00A51E60" w:rsidRPr="00E22F03" w:rsidRDefault="00A51E60" w:rsidP="00A51E60">
      <w:pPr>
        <w:rPr>
          <w:color w:val="F79646"/>
        </w:rPr>
      </w:pPr>
    </w:p>
    <w:p w:rsidR="00A51E60" w:rsidRPr="00E22F03" w:rsidRDefault="00A51E60" w:rsidP="00A51E60"/>
    <w:p w:rsidR="00A51E60" w:rsidRPr="00E22F03" w:rsidRDefault="00A51E60" w:rsidP="00A51E60"/>
    <w:p w:rsidR="00A51E60" w:rsidRPr="00E22F03" w:rsidRDefault="00A51E60" w:rsidP="00A51E60"/>
    <w:p w:rsidR="005B07A1" w:rsidRDefault="005B07A1" w:rsidP="00A51E60">
      <w:pPr>
        <w:jc w:val="center"/>
        <w:rPr>
          <w:rFonts w:ascii="Times New Roman" w:hAnsi="Times New Roman"/>
          <w:b/>
          <w:sz w:val="28"/>
          <w:szCs w:val="28"/>
        </w:rPr>
      </w:pPr>
      <w:bookmarkStart w:id="1" w:name="_Toc386097776"/>
      <w:bookmarkStart w:id="2" w:name="_Toc386097855"/>
    </w:p>
    <w:p w:rsidR="005B07A1" w:rsidRDefault="005B07A1" w:rsidP="00A51E60">
      <w:pPr>
        <w:jc w:val="center"/>
        <w:rPr>
          <w:rFonts w:ascii="Times New Roman" w:hAnsi="Times New Roman"/>
          <w:b/>
          <w:sz w:val="28"/>
          <w:szCs w:val="28"/>
        </w:rPr>
      </w:pPr>
    </w:p>
    <w:p w:rsidR="005B07A1" w:rsidRDefault="005B07A1" w:rsidP="00A51E60">
      <w:pPr>
        <w:jc w:val="center"/>
        <w:rPr>
          <w:rFonts w:ascii="Times New Roman" w:hAnsi="Times New Roman"/>
          <w:b/>
          <w:sz w:val="28"/>
          <w:szCs w:val="28"/>
        </w:rPr>
      </w:pPr>
    </w:p>
    <w:p w:rsidR="005B07A1" w:rsidRDefault="005B07A1" w:rsidP="00A51E60">
      <w:pPr>
        <w:jc w:val="center"/>
        <w:rPr>
          <w:rFonts w:ascii="Times New Roman" w:hAnsi="Times New Roman"/>
          <w:b/>
          <w:sz w:val="28"/>
          <w:szCs w:val="28"/>
        </w:rPr>
      </w:pPr>
    </w:p>
    <w:p w:rsidR="005B07A1" w:rsidRDefault="005B07A1" w:rsidP="00A51E60">
      <w:pPr>
        <w:jc w:val="center"/>
        <w:rPr>
          <w:rFonts w:ascii="Times New Roman" w:hAnsi="Times New Roman"/>
          <w:b/>
          <w:sz w:val="28"/>
          <w:szCs w:val="28"/>
        </w:rPr>
      </w:pPr>
    </w:p>
    <w:p w:rsidR="005B07A1" w:rsidRDefault="005B07A1" w:rsidP="00A51E60">
      <w:pPr>
        <w:jc w:val="center"/>
        <w:rPr>
          <w:rFonts w:ascii="Times New Roman" w:hAnsi="Times New Roman"/>
          <w:b/>
          <w:sz w:val="28"/>
          <w:szCs w:val="28"/>
        </w:rPr>
      </w:pPr>
    </w:p>
    <w:p w:rsidR="00A51E60" w:rsidRPr="00A51E60" w:rsidRDefault="00A51E60" w:rsidP="009D51F3">
      <w:pPr>
        <w:spacing w:after="0" w:line="360" w:lineRule="auto"/>
        <w:ind w:firstLine="709"/>
        <w:jc w:val="center"/>
        <w:rPr>
          <w:rFonts w:ascii="Times New Roman" w:hAnsi="Times New Roman"/>
          <w:b/>
          <w:sz w:val="28"/>
          <w:szCs w:val="28"/>
        </w:rPr>
      </w:pPr>
      <w:r w:rsidRPr="00A51E60">
        <w:rPr>
          <w:rFonts w:ascii="Times New Roman" w:hAnsi="Times New Roman"/>
          <w:b/>
          <w:sz w:val="28"/>
          <w:szCs w:val="28"/>
        </w:rPr>
        <w:lastRenderedPageBreak/>
        <w:t xml:space="preserve">1. </w:t>
      </w:r>
      <w:bookmarkStart w:id="3" w:name="_Toc324753702"/>
      <w:bookmarkStart w:id="4" w:name="_Toc311946838"/>
      <w:r w:rsidRPr="00A51E60">
        <w:rPr>
          <w:rFonts w:ascii="Times New Roman" w:hAnsi="Times New Roman"/>
          <w:b/>
          <w:sz w:val="28"/>
          <w:szCs w:val="28"/>
        </w:rPr>
        <w:t>Общие положения</w:t>
      </w:r>
      <w:bookmarkEnd w:id="1"/>
      <w:bookmarkEnd w:id="2"/>
      <w:bookmarkEnd w:id="3"/>
      <w:bookmarkEnd w:id="4"/>
    </w:p>
    <w:p w:rsidR="00A51E60" w:rsidRPr="00A51E60" w:rsidRDefault="00A51E60" w:rsidP="009D51F3">
      <w:pPr>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1.1. Стандарт внешнего муниципального финансового контроля  СВМФК </w:t>
      </w:r>
      <w:r w:rsidRPr="00A51E60">
        <w:rPr>
          <w:rFonts w:ascii="Times New Roman" w:hAnsi="Times New Roman"/>
          <w:b/>
          <w:color w:val="000000"/>
          <w:sz w:val="28"/>
          <w:szCs w:val="28"/>
        </w:rPr>
        <w:t>«</w:t>
      </w:r>
      <w:r w:rsidRPr="00A51E60">
        <w:rPr>
          <w:rFonts w:ascii="Times New Roman" w:hAnsi="Times New Roman"/>
          <w:color w:val="000000" w:themeColor="text1"/>
          <w:sz w:val="28"/>
          <w:szCs w:val="28"/>
        </w:rPr>
        <w:t xml:space="preserve">Организация проведения </w:t>
      </w:r>
      <w:proofErr w:type="gramStart"/>
      <w:r w:rsidRPr="00A51E60">
        <w:rPr>
          <w:rFonts w:ascii="Times New Roman" w:hAnsi="Times New Roman"/>
          <w:color w:val="000000" w:themeColor="text1"/>
          <w:sz w:val="28"/>
          <w:szCs w:val="28"/>
        </w:rPr>
        <w:t>контроля за</w:t>
      </w:r>
      <w:proofErr w:type="gramEnd"/>
      <w:r w:rsidRPr="00A51E60">
        <w:rPr>
          <w:rFonts w:ascii="Times New Roman" w:hAnsi="Times New Roman"/>
          <w:color w:val="000000" w:themeColor="text1"/>
          <w:sz w:val="28"/>
          <w:szCs w:val="28"/>
        </w:rPr>
        <w:t xml:space="preserve"> </w:t>
      </w:r>
      <w:r w:rsidRPr="00A51E60">
        <w:rPr>
          <w:rFonts w:ascii="Times New Roman" w:hAnsi="Times New Roman"/>
          <w:sz w:val="28"/>
          <w:szCs w:val="28"/>
        </w:rPr>
        <w:t xml:space="preserve">законностью, результативностью (эффективностью и экономностью) использования средств районного бюджета, поступивших в бюджеты поселений, входящих </w:t>
      </w:r>
      <w:r>
        <w:rPr>
          <w:rFonts w:ascii="Times New Roman" w:hAnsi="Times New Roman"/>
          <w:sz w:val="28"/>
          <w:szCs w:val="28"/>
        </w:rPr>
        <w:t xml:space="preserve">в состав </w:t>
      </w:r>
      <w:r w:rsidR="00C315E0">
        <w:rPr>
          <w:rFonts w:ascii="Times New Roman" w:hAnsi="Times New Roman"/>
          <w:sz w:val="28"/>
          <w:szCs w:val="28"/>
        </w:rPr>
        <w:t xml:space="preserve">муниципального </w:t>
      </w:r>
      <w:r w:rsidRPr="00A51E60">
        <w:rPr>
          <w:rFonts w:ascii="Times New Roman" w:hAnsi="Times New Roman"/>
          <w:sz w:val="28"/>
          <w:szCs w:val="28"/>
        </w:rPr>
        <w:t>района</w:t>
      </w:r>
      <w:r w:rsidR="006731A3">
        <w:rPr>
          <w:rFonts w:ascii="Times New Roman" w:hAnsi="Times New Roman"/>
          <w:sz w:val="28"/>
          <w:szCs w:val="28"/>
        </w:rPr>
        <w:t xml:space="preserve"> «Сретенский район</w:t>
      </w:r>
      <w:r w:rsidRPr="00A51E60">
        <w:rPr>
          <w:rFonts w:ascii="Times New Roman" w:hAnsi="Times New Roman"/>
          <w:color w:val="000000"/>
          <w:sz w:val="28"/>
          <w:szCs w:val="28"/>
        </w:rPr>
        <w:t xml:space="preserve">» (далее – Стандарт) разработан на основании: </w:t>
      </w:r>
    </w:p>
    <w:p w:rsidR="00A51E60" w:rsidRPr="00A51E60" w:rsidRDefault="00A51E60" w:rsidP="009D51F3">
      <w:pPr>
        <w:tabs>
          <w:tab w:val="left" w:pos="993"/>
        </w:tabs>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w:t>
      </w:r>
      <w:r w:rsidR="009D51F3">
        <w:rPr>
          <w:rFonts w:ascii="Times New Roman" w:hAnsi="Times New Roman"/>
          <w:color w:val="000000"/>
          <w:sz w:val="28"/>
          <w:szCs w:val="28"/>
        </w:rPr>
        <w:t xml:space="preserve"> </w:t>
      </w:r>
      <w:r w:rsidRPr="00A51E60">
        <w:rPr>
          <w:rFonts w:ascii="Times New Roman" w:hAnsi="Times New Roman"/>
          <w:color w:val="000000"/>
          <w:sz w:val="28"/>
          <w:szCs w:val="28"/>
        </w:rPr>
        <w:t>Статьи 11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A51E60" w:rsidRPr="00A51E60" w:rsidRDefault="00A51E60" w:rsidP="009D51F3">
      <w:pPr>
        <w:shd w:val="clear" w:color="auto" w:fill="FFFFFF"/>
        <w:tabs>
          <w:tab w:val="left" w:pos="993"/>
        </w:tabs>
        <w:spacing w:after="0" w:line="360" w:lineRule="auto"/>
        <w:ind w:firstLine="709"/>
        <w:jc w:val="both"/>
        <w:rPr>
          <w:rFonts w:ascii="Times New Roman" w:hAnsi="Times New Roman"/>
          <w:color w:val="000000"/>
          <w:sz w:val="28"/>
          <w:szCs w:val="28"/>
        </w:rPr>
      </w:pPr>
      <w:proofErr w:type="gramStart"/>
      <w:r w:rsidRPr="00A51E60">
        <w:rPr>
          <w:rFonts w:ascii="Times New Roman" w:hAnsi="Times New Roman"/>
          <w:color w:val="000000"/>
          <w:sz w:val="28"/>
          <w:szCs w:val="28"/>
        </w:rPr>
        <w:t>-</w:t>
      </w:r>
      <w:r w:rsidR="009D51F3">
        <w:rPr>
          <w:rFonts w:ascii="Times New Roman" w:hAnsi="Times New Roman"/>
          <w:color w:val="000000"/>
          <w:sz w:val="28"/>
          <w:szCs w:val="28"/>
        </w:rPr>
        <w:t xml:space="preserve"> </w:t>
      </w:r>
      <w:r w:rsidRPr="00A51E60">
        <w:rPr>
          <w:rFonts w:ascii="Times New Roman" w:hAnsi="Times New Roman"/>
          <w:color w:val="000000"/>
          <w:sz w:val="28"/>
          <w:szCs w:val="28"/>
        </w:rPr>
        <w:t>Общих требований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Коллегией Счетной палаты Российской Федерации (протокол от 17 октября 2014 г. № 47К(993), стандартов ИТОСАИ.</w:t>
      </w:r>
      <w:proofErr w:type="gramEnd"/>
    </w:p>
    <w:p w:rsidR="00A51E60" w:rsidRPr="00A51E60" w:rsidRDefault="00A51E60" w:rsidP="009D51F3">
      <w:pPr>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1.2.Стандарт разработан для использования  сотрудниками </w:t>
      </w:r>
      <w:r>
        <w:rPr>
          <w:rFonts w:ascii="Times New Roman" w:hAnsi="Times New Roman"/>
          <w:color w:val="000000"/>
          <w:sz w:val="28"/>
          <w:szCs w:val="28"/>
        </w:rPr>
        <w:t>контрольно-</w:t>
      </w:r>
      <w:r w:rsidR="006731A3">
        <w:rPr>
          <w:rFonts w:ascii="Times New Roman" w:hAnsi="Times New Roman"/>
          <w:color w:val="000000"/>
          <w:sz w:val="28"/>
          <w:szCs w:val="28"/>
        </w:rPr>
        <w:t>счетной палаты муниципального района «Сретенский район»</w:t>
      </w:r>
      <w:r>
        <w:rPr>
          <w:rFonts w:ascii="Times New Roman" w:hAnsi="Times New Roman"/>
          <w:color w:val="000000"/>
          <w:sz w:val="28"/>
          <w:szCs w:val="28"/>
        </w:rPr>
        <w:t xml:space="preserve"> </w:t>
      </w:r>
      <w:r w:rsidRPr="00A51E60">
        <w:rPr>
          <w:rFonts w:ascii="Times New Roman" w:hAnsi="Times New Roman"/>
          <w:color w:val="000000"/>
          <w:sz w:val="28"/>
          <w:szCs w:val="28"/>
        </w:rPr>
        <w:t xml:space="preserve">(далее – </w:t>
      </w:r>
      <w:r w:rsidR="006731A3">
        <w:rPr>
          <w:rFonts w:ascii="Times New Roman" w:hAnsi="Times New Roman"/>
          <w:color w:val="000000"/>
          <w:sz w:val="28"/>
          <w:szCs w:val="28"/>
        </w:rPr>
        <w:t>КСП</w:t>
      </w:r>
      <w:r w:rsidRPr="00A51E60">
        <w:rPr>
          <w:rFonts w:ascii="Times New Roman" w:hAnsi="Times New Roman"/>
          <w:color w:val="000000"/>
          <w:sz w:val="28"/>
          <w:szCs w:val="28"/>
        </w:rPr>
        <w:t>) при организации и проведении контрольного мероприятия в муниципальном образовании, получающем средства районного бюджета, а также при оформлении результатов контрольного мероприятия.</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1.3.Целью Стандарта является установление единых организационно-правовых, информационных, методических основ проведения контрольного мероприятия и оформления его результатов. </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1.4.Настоящий Стандарт устанавливает:</w:t>
      </w:r>
    </w:p>
    <w:p w:rsidR="00A51E60" w:rsidRPr="00A51E60" w:rsidRDefault="00A51E60" w:rsidP="009D51F3">
      <w:pPr>
        <w:tabs>
          <w:tab w:val="left" w:pos="993"/>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-основные этапы организации и проведения контрольного мероприятия </w:t>
      </w:r>
      <w:r w:rsidR="006731A3">
        <w:rPr>
          <w:rFonts w:ascii="Times New Roman" w:hAnsi="Times New Roman"/>
          <w:color w:val="000000"/>
          <w:sz w:val="28"/>
          <w:szCs w:val="28"/>
        </w:rPr>
        <w:t xml:space="preserve">  КСП</w:t>
      </w:r>
      <w:r w:rsidRPr="00A51E60">
        <w:rPr>
          <w:rFonts w:ascii="Times New Roman" w:hAnsi="Times New Roman"/>
          <w:color w:val="000000"/>
          <w:sz w:val="28"/>
          <w:szCs w:val="28"/>
        </w:rPr>
        <w:t>;</w:t>
      </w:r>
    </w:p>
    <w:p w:rsidR="00A51E60" w:rsidRPr="00A51E60" w:rsidRDefault="00A51E60" w:rsidP="009D51F3">
      <w:pPr>
        <w:tabs>
          <w:tab w:val="left" w:pos="993"/>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lastRenderedPageBreak/>
        <w:t xml:space="preserve">-требования по оформлению результатов проведения контрольного мероприятия, подготовке информации о результатах контрольного мероприятия </w:t>
      </w:r>
      <w:r w:rsidR="006731A3">
        <w:rPr>
          <w:rFonts w:ascii="Times New Roman" w:hAnsi="Times New Roman"/>
          <w:color w:val="000000"/>
          <w:sz w:val="28"/>
          <w:szCs w:val="28"/>
        </w:rPr>
        <w:t>КСП</w:t>
      </w:r>
      <w:r w:rsidRPr="00A51E60">
        <w:rPr>
          <w:rFonts w:ascii="Times New Roman" w:hAnsi="Times New Roman"/>
          <w:color w:val="000000"/>
          <w:sz w:val="28"/>
          <w:szCs w:val="28"/>
        </w:rPr>
        <w:t xml:space="preserve">. </w:t>
      </w:r>
    </w:p>
    <w:p w:rsid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1.5.Настоящий Стандарт подлежит признанию утратившим силу в случаях, если он перестал соответствовать более чем на 50 процентов изменившемуся действующему законодательству Российской Федерации (далее – РФ), взамен него утвержден новый стандарт, положения стандарта включены в другой утвержденный стандарт.</w:t>
      </w:r>
    </w:p>
    <w:p w:rsidR="009D51F3" w:rsidRPr="00A51E60" w:rsidRDefault="009D51F3" w:rsidP="009D51F3">
      <w:pPr>
        <w:autoSpaceDE w:val="0"/>
        <w:autoSpaceDN w:val="0"/>
        <w:adjustRightInd w:val="0"/>
        <w:spacing w:after="0" w:line="360" w:lineRule="auto"/>
        <w:ind w:firstLine="709"/>
        <w:jc w:val="both"/>
        <w:rPr>
          <w:rFonts w:ascii="Times New Roman" w:hAnsi="Times New Roman"/>
          <w:color w:val="000000"/>
          <w:sz w:val="28"/>
          <w:szCs w:val="28"/>
        </w:rPr>
      </w:pPr>
    </w:p>
    <w:p w:rsidR="00A51E60" w:rsidRPr="00A51E60" w:rsidRDefault="00A51E60" w:rsidP="009D51F3">
      <w:pPr>
        <w:autoSpaceDE w:val="0"/>
        <w:autoSpaceDN w:val="0"/>
        <w:adjustRightInd w:val="0"/>
        <w:spacing w:after="0" w:line="360" w:lineRule="auto"/>
        <w:ind w:firstLine="709"/>
        <w:jc w:val="center"/>
        <w:rPr>
          <w:rFonts w:ascii="Times New Roman" w:hAnsi="Times New Roman"/>
          <w:b/>
          <w:bCs/>
          <w:color w:val="000000"/>
          <w:sz w:val="28"/>
          <w:szCs w:val="28"/>
        </w:rPr>
      </w:pPr>
      <w:r w:rsidRPr="00A51E60">
        <w:rPr>
          <w:rFonts w:ascii="Times New Roman" w:hAnsi="Times New Roman"/>
          <w:b/>
          <w:bCs/>
          <w:color w:val="000000"/>
          <w:sz w:val="28"/>
          <w:szCs w:val="28"/>
        </w:rPr>
        <w:t>2. Правовые и организационные основы проведения контрольного мероприятия</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proofErr w:type="gramStart"/>
      <w:r w:rsidRPr="00A51E60">
        <w:rPr>
          <w:rFonts w:ascii="Times New Roman" w:hAnsi="Times New Roman"/>
          <w:bCs/>
          <w:color w:val="000000"/>
          <w:sz w:val="28"/>
          <w:szCs w:val="28"/>
        </w:rPr>
        <w:t xml:space="preserve">2.1.В соответствии с частью 3  статьи 9 </w:t>
      </w:r>
      <w:r w:rsidRPr="00A51E60">
        <w:rPr>
          <w:rFonts w:ascii="Times New Roman" w:hAnsi="Times New Roman"/>
          <w:color w:val="000000"/>
          <w:sz w:val="28"/>
          <w:szCs w:val="28"/>
        </w:rPr>
        <w:t xml:space="preserve">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и пунктом </w:t>
      </w:r>
      <w:r w:rsidR="006731A3">
        <w:rPr>
          <w:rFonts w:ascii="Times New Roman" w:hAnsi="Times New Roman"/>
          <w:color w:val="000000"/>
          <w:sz w:val="28"/>
          <w:szCs w:val="28"/>
        </w:rPr>
        <w:t>11, 12</w:t>
      </w:r>
      <w:r>
        <w:rPr>
          <w:rFonts w:ascii="Times New Roman" w:hAnsi="Times New Roman"/>
          <w:color w:val="000000"/>
          <w:sz w:val="28"/>
          <w:szCs w:val="28"/>
        </w:rPr>
        <w:t xml:space="preserve"> части 1 </w:t>
      </w:r>
      <w:r w:rsidRPr="00A51E60">
        <w:rPr>
          <w:rFonts w:ascii="Times New Roman" w:hAnsi="Times New Roman"/>
          <w:color w:val="000000"/>
          <w:sz w:val="28"/>
          <w:szCs w:val="28"/>
        </w:rPr>
        <w:t xml:space="preserve">статьи 8 Положения о </w:t>
      </w:r>
      <w:r w:rsidR="006731A3">
        <w:rPr>
          <w:rFonts w:ascii="Times New Roman" w:hAnsi="Times New Roman"/>
          <w:color w:val="000000"/>
          <w:sz w:val="28"/>
          <w:szCs w:val="28"/>
        </w:rPr>
        <w:t>контрольно-счетной</w:t>
      </w:r>
      <w:r w:rsidR="0041709C">
        <w:rPr>
          <w:rFonts w:ascii="Times New Roman" w:hAnsi="Times New Roman"/>
          <w:color w:val="000000"/>
          <w:sz w:val="28"/>
          <w:szCs w:val="28"/>
        </w:rPr>
        <w:t xml:space="preserve"> </w:t>
      </w:r>
      <w:r w:rsidR="006731A3">
        <w:rPr>
          <w:rFonts w:ascii="Times New Roman" w:hAnsi="Times New Roman"/>
          <w:color w:val="000000"/>
          <w:sz w:val="28"/>
          <w:szCs w:val="28"/>
        </w:rPr>
        <w:t>палате муниципального района «Сретенский район»</w:t>
      </w:r>
      <w:r w:rsidRPr="00A51E60">
        <w:rPr>
          <w:rFonts w:ascii="Times New Roman" w:hAnsi="Times New Roman"/>
          <w:color w:val="000000"/>
          <w:sz w:val="28"/>
          <w:szCs w:val="28"/>
        </w:rPr>
        <w:t xml:space="preserve">, утвержденного Решением </w:t>
      </w:r>
      <w:r w:rsidR="0041709C">
        <w:rPr>
          <w:rFonts w:ascii="Times New Roman" w:hAnsi="Times New Roman"/>
          <w:color w:val="000000"/>
          <w:sz w:val="28"/>
          <w:szCs w:val="28"/>
        </w:rPr>
        <w:t xml:space="preserve">Совета депутатов </w:t>
      </w:r>
      <w:r w:rsidR="006731A3">
        <w:rPr>
          <w:rFonts w:ascii="Times New Roman" w:hAnsi="Times New Roman"/>
          <w:color w:val="000000"/>
          <w:sz w:val="28"/>
          <w:szCs w:val="28"/>
        </w:rPr>
        <w:t>муниципального района «Сретенский район» от 26.12</w:t>
      </w:r>
      <w:r w:rsidRPr="00A51E60">
        <w:rPr>
          <w:rFonts w:ascii="Times New Roman" w:hAnsi="Times New Roman"/>
          <w:color w:val="000000"/>
          <w:sz w:val="28"/>
          <w:szCs w:val="28"/>
        </w:rPr>
        <w:t>.201</w:t>
      </w:r>
      <w:r w:rsidR="006731A3">
        <w:rPr>
          <w:rFonts w:ascii="Times New Roman" w:hAnsi="Times New Roman"/>
          <w:color w:val="000000"/>
          <w:sz w:val="28"/>
          <w:szCs w:val="28"/>
        </w:rPr>
        <w:t>4</w:t>
      </w:r>
      <w:r w:rsidRPr="00A51E60">
        <w:rPr>
          <w:rFonts w:ascii="Times New Roman" w:hAnsi="Times New Roman"/>
          <w:color w:val="000000"/>
          <w:sz w:val="28"/>
          <w:szCs w:val="28"/>
        </w:rPr>
        <w:t xml:space="preserve"> №</w:t>
      </w:r>
      <w:r w:rsidR="006731A3">
        <w:rPr>
          <w:rFonts w:ascii="Times New Roman" w:hAnsi="Times New Roman"/>
          <w:color w:val="000000"/>
          <w:sz w:val="28"/>
          <w:szCs w:val="28"/>
        </w:rPr>
        <w:t>39-РНП</w:t>
      </w:r>
      <w:r w:rsidRPr="00A51E60">
        <w:rPr>
          <w:rFonts w:ascii="Times New Roman" w:hAnsi="Times New Roman"/>
          <w:color w:val="000000"/>
          <w:sz w:val="28"/>
          <w:szCs w:val="28"/>
        </w:rPr>
        <w:t xml:space="preserve"> </w:t>
      </w:r>
      <w:r w:rsidRPr="00AB18F0">
        <w:rPr>
          <w:rFonts w:ascii="Times New Roman" w:hAnsi="Times New Roman"/>
          <w:color w:val="000000"/>
          <w:sz w:val="28"/>
          <w:szCs w:val="28"/>
        </w:rPr>
        <w:t xml:space="preserve">к полномочиям </w:t>
      </w:r>
      <w:r w:rsidR="006731A3">
        <w:rPr>
          <w:rFonts w:ascii="Times New Roman" w:hAnsi="Times New Roman"/>
          <w:color w:val="000000"/>
          <w:sz w:val="28"/>
          <w:szCs w:val="28"/>
        </w:rPr>
        <w:t>КСП</w:t>
      </w:r>
      <w:r w:rsidRPr="00AB18F0">
        <w:rPr>
          <w:rFonts w:ascii="Times New Roman" w:hAnsi="Times New Roman"/>
          <w:color w:val="000000"/>
          <w:sz w:val="28"/>
          <w:szCs w:val="28"/>
        </w:rPr>
        <w:t xml:space="preserve"> отнесен</w:t>
      </w:r>
      <w:r w:rsidR="00634700">
        <w:rPr>
          <w:rFonts w:ascii="Times New Roman" w:hAnsi="Times New Roman"/>
          <w:color w:val="000000"/>
          <w:sz w:val="28"/>
          <w:szCs w:val="28"/>
        </w:rPr>
        <w:t>а</w:t>
      </w:r>
      <w:r w:rsidRPr="00AB18F0">
        <w:rPr>
          <w:rFonts w:ascii="Times New Roman" w:hAnsi="Times New Roman"/>
          <w:color w:val="000000"/>
          <w:sz w:val="28"/>
          <w:szCs w:val="28"/>
        </w:rPr>
        <w:t xml:space="preserve"> </w:t>
      </w:r>
      <w:r w:rsidR="0041709C" w:rsidRPr="00AB18F0">
        <w:rPr>
          <w:rFonts w:ascii="Times New Roman" w:hAnsi="Times New Roman"/>
          <w:color w:val="000000"/>
          <w:sz w:val="28"/>
          <w:szCs w:val="28"/>
        </w:rPr>
        <w:t>организация и</w:t>
      </w:r>
      <w:proofErr w:type="gramEnd"/>
      <w:r w:rsidR="0041709C" w:rsidRPr="00AB18F0">
        <w:rPr>
          <w:rFonts w:ascii="Times New Roman" w:hAnsi="Times New Roman"/>
          <w:color w:val="000000"/>
          <w:sz w:val="28"/>
          <w:szCs w:val="28"/>
        </w:rPr>
        <w:t xml:space="preserve"> осуществление </w:t>
      </w:r>
      <w:proofErr w:type="gramStart"/>
      <w:r w:rsidRPr="00AB18F0">
        <w:rPr>
          <w:rFonts w:ascii="Times New Roman" w:hAnsi="Times New Roman"/>
          <w:color w:val="000000"/>
          <w:sz w:val="28"/>
          <w:szCs w:val="28"/>
        </w:rPr>
        <w:t>контрол</w:t>
      </w:r>
      <w:r w:rsidR="0041709C" w:rsidRPr="00AB18F0">
        <w:rPr>
          <w:rFonts w:ascii="Times New Roman" w:hAnsi="Times New Roman"/>
          <w:color w:val="000000"/>
          <w:sz w:val="28"/>
          <w:szCs w:val="28"/>
        </w:rPr>
        <w:t>я</w:t>
      </w:r>
      <w:r w:rsidRPr="00AB18F0">
        <w:rPr>
          <w:rFonts w:ascii="Times New Roman" w:hAnsi="Times New Roman"/>
          <w:color w:val="000000"/>
          <w:sz w:val="28"/>
          <w:szCs w:val="28"/>
        </w:rPr>
        <w:t xml:space="preserve"> за</w:t>
      </w:r>
      <w:proofErr w:type="gramEnd"/>
      <w:r w:rsidRPr="00AB18F0">
        <w:rPr>
          <w:rFonts w:ascii="Times New Roman" w:hAnsi="Times New Roman"/>
          <w:color w:val="000000"/>
          <w:sz w:val="28"/>
          <w:szCs w:val="28"/>
        </w:rPr>
        <w:t xml:space="preserve"> </w:t>
      </w:r>
      <w:r w:rsidR="0041709C" w:rsidRPr="00AB18F0">
        <w:rPr>
          <w:rFonts w:ascii="Times New Roman" w:hAnsi="Times New Roman"/>
          <w:color w:val="000000"/>
          <w:sz w:val="28"/>
          <w:szCs w:val="28"/>
        </w:rPr>
        <w:t>з</w:t>
      </w:r>
      <w:r w:rsidRPr="00AB18F0">
        <w:rPr>
          <w:rFonts w:ascii="Times New Roman" w:hAnsi="Times New Roman"/>
          <w:color w:val="000000"/>
          <w:sz w:val="28"/>
          <w:szCs w:val="28"/>
        </w:rPr>
        <w:t xml:space="preserve">аконностью, результативностью (эффективностью и экономностью) использования средств районного бюджета, </w:t>
      </w:r>
      <w:r w:rsidR="0041709C" w:rsidRPr="00AB18F0">
        <w:rPr>
          <w:rFonts w:ascii="Times New Roman" w:hAnsi="Times New Roman"/>
          <w:color w:val="000000"/>
          <w:sz w:val="28"/>
          <w:szCs w:val="28"/>
        </w:rPr>
        <w:t>а также средств, получаемых местным бюджетом из иных источников, предусмотренных законодательством Российской Федерации</w:t>
      </w:r>
      <w:r w:rsidRPr="00AB18F0">
        <w:rPr>
          <w:rFonts w:ascii="Times New Roman" w:hAnsi="Times New Roman"/>
          <w:color w:val="000000"/>
          <w:sz w:val="28"/>
          <w:szCs w:val="28"/>
        </w:rPr>
        <w:t>.</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 </w:t>
      </w:r>
      <w:r w:rsidR="009D51F3">
        <w:rPr>
          <w:rFonts w:ascii="Times New Roman" w:hAnsi="Times New Roman"/>
          <w:color w:val="000000"/>
          <w:sz w:val="28"/>
          <w:szCs w:val="28"/>
        </w:rPr>
        <w:t xml:space="preserve">В </w:t>
      </w:r>
      <w:r w:rsidRPr="00A51E60">
        <w:rPr>
          <w:rFonts w:ascii="Times New Roman" w:hAnsi="Times New Roman"/>
          <w:color w:val="000000"/>
          <w:sz w:val="28"/>
          <w:szCs w:val="28"/>
        </w:rPr>
        <w:t>целях реализации данного полномочия при проведении контрольного мероприятия следует руководствоваться:</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-Бюджетным кодексом Российской Федерации;</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-Федеральным законом «О бухгалтерском учете»;</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lastRenderedPageBreak/>
        <w:t>-Федеральным законом «Об общих принципах организации местного самоуправления в Российской Федерации»;</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-Указом Президента Российской Федерации «Об оценке </w:t>
      </w:r>
      <w:proofErr w:type="gramStart"/>
      <w:r w:rsidRPr="00A51E60">
        <w:rPr>
          <w:rFonts w:ascii="Times New Roman" w:hAnsi="Times New Roman"/>
          <w:color w:val="000000"/>
          <w:sz w:val="28"/>
          <w:szCs w:val="28"/>
        </w:rPr>
        <w:t>эффективности деятельности органов местного самоуправления городских округов</w:t>
      </w:r>
      <w:proofErr w:type="gramEnd"/>
      <w:r w:rsidRPr="00A51E60">
        <w:rPr>
          <w:rFonts w:ascii="Times New Roman" w:hAnsi="Times New Roman"/>
          <w:color w:val="000000"/>
          <w:sz w:val="28"/>
          <w:szCs w:val="28"/>
        </w:rPr>
        <w:t xml:space="preserve"> и муниципальных районов» от 28.04.2008 №607;</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-нормативными правовыми актами Министерства финансов Российской Федерации и Федерального казначейства Российской Федерации в части регулирования бюджетного процесса, ведения бюджетного учета и составления бюджетной отчетности;</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-Законом </w:t>
      </w:r>
      <w:r w:rsidR="006731A3">
        <w:rPr>
          <w:rFonts w:ascii="Times New Roman" w:hAnsi="Times New Roman"/>
          <w:color w:val="000000"/>
          <w:sz w:val="28"/>
          <w:szCs w:val="28"/>
        </w:rPr>
        <w:t>Забайкальского края</w:t>
      </w:r>
      <w:r w:rsidRPr="00A51E60">
        <w:rPr>
          <w:rFonts w:ascii="Times New Roman" w:hAnsi="Times New Roman"/>
          <w:color w:val="000000"/>
          <w:sz w:val="28"/>
          <w:szCs w:val="28"/>
        </w:rPr>
        <w:t xml:space="preserve"> «О межбюджетных отношениях в </w:t>
      </w:r>
      <w:r w:rsidR="006731A3">
        <w:rPr>
          <w:rFonts w:ascii="Times New Roman" w:hAnsi="Times New Roman"/>
          <w:color w:val="000000"/>
          <w:sz w:val="28"/>
          <w:szCs w:val="28"/>
        </w:rPr>
        <w:t>Забайкальском крае</w:t>
      </w:r>
      <w:r w:rsidRPr="00A51E60">
        <w:rPr>
          <w:rFonts w:ascii="Times New Roman" w:hAnsi="Times New Roman"/>
          <w:color w:val="000000"/>
          <w:sz w:val="28"/>
          <w:szCs w:val="28"/>
        </w:rPr>
        <w:t>»;</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-Постановлением Правительства </w:t>
      </w:r>
      <w:r w:rsidR="006731A3">
        <w:rPr>
          <w:rFonts w:ascii="Times New Roman" w:hAnsi="Times New Roman"/>
          <w:color w:val="000000"/>
          <w:sz w:val="28"/>
          <w:szCs w:val="28"/>
        </w:rPr>
        <w:t>Забайкальского края</w:t>
      </w:r>
      <w:r w:rsidRPr="00A51E60">
        <w:rPr>
          <w:rFonts w:ascii="Times New Roman" w:hAnsi="Times New Roman"/>
          <w:color w:val="000000"/>
          <w:sz w:val="28"/>
          <w:szCs w:val="28"/>
        </w:rPr>
        <w:t>, устанавливающим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-Уставом </w:t>
      </w:r>
      <w:r w:rsidR="006731A3">
        <w:rPr>
          <w:rFonts w:ascii="Times New Roman" w:hAnsi="Times New Roman"/>
          <w:color w:val="000000"/>
          <w:sz w:val="28"/>
          <w:szCs w:val="28"/>
        </w:rPr>
        <w:t>Сретенского</w:t>
      </w:r>
      <w:r w:rsidRPr="00A51E60">
        <w:rPr>
          <w:rFonts w:ascii="Times New Roman" w:hAnsi="Times New Roman"/>
          <w:color w:val="000000"/>
          <w:sz w:val="28"/>
          <w:szCs w:val="28"/>
        </w:rPr>
        <w:t xml:space="preserve">  района;</w:t>
      </w:r>
    </w:p>
    <w:p w:rsidR="004C295D"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332E10">
        <w:rPr>
          <w:rFonts w:ascii="Times New Roman" w:hAnsi="Times New Roman"/>
          <w:color w:val="000000"/>
          <w:sz w:val="28"/>
          <w:szCs w:val="28"/>
        </w:rPr>
        <w:t>-</w:t>
      </w:r>
      <w:r w:rsidR="004C295D" w:rsidRPr="004C295D">
        <w:rPr>
          <w:rFonts w:ascii="Times New Roman" w:hAnsi="Times New Roman"/>
          <w:color w:val="000000"/>
          <w:sz w:val="28"/>
          <w:szCs w:val="28"/>
        </w:rPr>
        <w:t xml:space="preserve"> </w:t>
      </w:r>
      <w:r w:rsidR="004C295D">
        <w:rPr>
          <w:rFonts w:ascii="Times New Roman" w:hAnsi="Times New Roman"/>
          <w:color w:val="000000"/>
          <w:sz w:val="28"/>
          <w:szCs w:val="28"/>
        </w:rPr>
        <w:t>«Положение</w:t>
      </w:r>
      <w:r w:rsidR="004C295D" w:rsidRPr="00332E10">
        <w:rPr>
          <w:rFonts w:ascii="Times New Roman" w:hAnsi="Times New Roman"/>
          <w:color w:val="000000"/>
          <w:sz w:val="28"/>
          <w:szCs w:val="28"/>
        </w:rPr>
        <w:t xml:space="preserve"> о бюджетном процессе в муниципальном район</w:t>
      </w:r>
      <w:r w:rsidR="006731A3">
        <w:rPr>
          <w:rFonts w:ascii="Times New Roman" w:hAnsi="Times New Roman"/>
          <w:color w:val="000000"/>
          <w:sz w:val="28"/>
          <w:szCs w:val="28"/>
        </w:rPr>
        <w:t>е «Сретенский район</w:t>
      </w:r>
      <w:r w:rsidR="004C295D" w:rsidRPr="00332E10">
        <w:rPr>
          <w:rFonts w:ascii="Times New Roman" w:hAnsi="Times New Roman"/>
          <w:color w:val="000000"/>
          <w:sz w:val="28"/>
          <w:szCs w:val="28"/>
        </w:rPr>
        <w:t>»</w:t>
      </w:r>
      <w:r w:rsidR="004C295D">
        <w:rPr>
          <w:rFonts w:ascii="Times New Roman" w:hAnsi="Times New Roman"/>
          <w:color w:val="000000"/>
          <w:sz w:val="28"/>
          <w:szCs w:val="28"/>
        </w:rPr>
        <w:t>, утвержденное р</w:t>
      </w:r>
      <w:r w:rsidRPr="00332E10">
        <w:rPr>
          <w:rFonts w:ascii="Times New Roman" w:hAnsi="Times New Roman"/>
          <w:color w:val="000000"/>
          <w:sz w:val="28"/>
          <w:szCs w:val="28"/>
        </w:rPr>
        <w:t xml:space="preserve">ешением Совета </w:t>
      </w:r>
      <w:r w:rsidR="006731A3">
        <w:rPr>
          <w:rFonts w:ascii="Times New Roman" w:hAnsi="Times New Roman"/>
          <w:color w:val="000000"/>
          <w:sz w:val="28"/>
          <w:szCs w:val="28"/>
        </w:rPr>
        <w:t>муниципального района «Сретенский район»</w:t>
      </w:r>
      <w:r w:rsidR="004C295D">
        <w:rPr>
          <w:rFonts w:ascii="Times New Roman" w:hAnsi="Times New Roman"/>
          <w:color w:val="000000"/>
          <w:sz w:val="28"/>
          <w:szCs w:val="28"/>
        </w:rPr>
        <w:t>;</w:t>
      </w:r>
    </w:p>
    <w:p w:rsidR="006731A3"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1B6D77">
        <w:rPr>
          <w:rFonts w:ascii="Times New Roman" w:hAnsi="Times New Roman"/>
          <w:color w:val="000000"/>
          <w:sz w:val="28"/>
          <w:szCs w:val="28"/>
        </w:rPr>
        <w:t>-</w:t>
      </w:r>
      <w:r w:rsidR="006731A3">
        <w:rPr>
          <w:rFonts w:ascii="Times New Roman" w:hAnsi="Times New Roman"/>
          <w:color w:val="000000"/>
          <w:sz w:val="28"/>
          <w:szCs w:val="28"/>
        </w:rPr>
        <w:t>«Положение о контрольно-счетной палате муниципального района «Сретенский район</w:t>
      </w:r>
      <w:r w:rsidR="004C295D" w:rsidRPr="001B6D77">
        <w:rPr>
          <w:rFonts w:ascii="Times New Roman" w:hAnsi="Times New Roman"/>
          <w:color w:val="000000"/>
          <w:sz w:val="28"/>
          <w:szCs w:val="28"/>
        </w:rPr>
        <w:t>»</w:t>
      </w:r>
      <w:r w:rsidR="004C295D">
        <w:rPr>
          <w:rFonts w:ascii="Times New Roman" w:hAnsi="Times New Roman"/>
          <w:color w:val="000000"/>
          <w:sz w:val="28"/>
          <w:szCs w:val="28"/>
        </w:rPr>
        <w:t xml:space="preserve">, утвержденное </w:t>
      </w:r>
      <w:r w:rsidR="006731A3">
        <w:rPr>
          <w:rFonts w:ascii="Times New Roman" w:hAnsi="Times New Roman"/>
          <w:color w:val="000000"/>
          <w:sz w:val="28"/>
          <w:szCs w:val="28"/>
        </w:rPr>
        <w:t>р</w:t>
      </w:r>
      <w:r w:rsidR="006731A3" w:rsidRPr="00332E10">
        <w:rPr>
          <w:rFonts w:ascii="Times New Roman" w:hAnsi="Times New Roman"/>
          <w:color w:val="000000"/>
          <w:sz w:val="28"/>
          <w:szCs w:val="28"/>
        </w:rPr>
        <w:t xml:space="preserve">ешением Совета </w:t>
      </w:r>
      <w:r w:rsidR="006731A3">
        <w:rPr>
          <w:rFonts w:ascii="Times New Roman" w:hAnsi="Times New Roman"/>
          <w:color w:val="000000"/>
          <w:sz w:val="28"/>
          <w:szCs w:val="28"/>
        </w:rPr>
        <w:t>муниципального района «Сретенский район»;</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-Решением </w:t>
      </w:r>
      <w:r w:rsidR="006731A3" w:rsidRPr="00332E10">
        <w:rPr>
          <w:rFonts w:ascii="Times New Roman" w:hAnsi="Times New Roman"/>
          <w:color w:val="000000"/>
          <w:sz w:val="28"/>
          <w:szCs w:val="28"/>
        </w:rPr>
        <w:t xml:space="preserve">Совета </w:t>
      </w:r>
      <w:r w:rsidR="006731A3">
        <w:rPr>
          <w:rFonts w:ascii="Times New Roman" w:hAnsi="Times New Roman"/>
          <w:color w:val="000000"/>
          <w:sz w:val="28"/>
          <w:szCs w:val="28"/>
        </w:rPr>
        <w:t>муниципального района «Сретенский район»</w:t>
      </w:r>
      <w:r w:rsidR="00634700">
        <w:rPr>
          <w:rFonts w:ascii="Times New Roman" w:hAnsi="Times New Roman"/>
          <w:color w:val="000000"/>
          <w:sz w:val="28"/>
          <w:szCs w:val="28"/>
        </w:rPr>
        <w:t xml:space="preserve"> </w:t>
      </w:r>
      <w:r w:rsidRPr="00A51E60">
        <w:rPr>
          <w:rFonts w:ascii="Times New Roman" w:hAnsi="Times New Roman"/>
          <w:color w:val="000000"/>
          <w:sz w:val="28"/>
          <w:szCs w:val="28"/>
        </w:rPr>
        <w:t>о районном бюджете на очередной финансовый год и плановый период;</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556D8C">
        <w:rPr>
          <w:rFonts w:ascii="Times New Roman" w:hAnsi="Times New Roman"/>
          <w:color w:val="000000"/>
          <w:sz w:val="28"/>
          <w:szCs w:val="28"/>
        </w:rPr>
        <w:lastRenderedPageBreak/>
        <w:t xml:space="preserve">-нормативными правовыми актами </w:t>
      </w:r>
      <w:r w:rsidR="005377E9">
        <w:rPr>
          <w:rFonts w:ascii="Times New Roman" w:hAnsi="Times New Roman"/>
          <w:color w:val="000000"/>
          <w:sz w:val="28"/>
          <w:szCs w:val="28"/>
        </w:rPr>
        <w:t>ф</w:t>
      </w:r>
      <w:r w:rsidRPr="00556D8C">
        <w:rPr>
          <w:rFonts w:ascii="Times New Roman" w:hAnsi="Times New Roman"/>
          <w:color w:val="000000"/>
          <w:sz w:val="28"/>
          <w:szCs w:val="28"/>
        </w:rPr>
        <w:t>инансового управления</w:t>
      </w:r>
      <w:r w:rsidR="005377E9">
        <w:rPr>
          <w:rFonts w:ascii="Times New Roman" w:hAnsi="Times New Roman"/>
          <w:color w:val="000000"/>
          <w:sz w:val="28"/>
          <w:szCs w:val="28"/>
        </w:rPr>
        <w:t xml:space="preserve"> Администрации</w:t>
      </w:r>
      <w:r w:rsidRPr="00556D8C">
        <w:rPr>
          <w:rFonts w:ascii="Times New Roman" w:hAnsi="Times New Roman"/>
          <w:color w:val="000000"/>
          <w:sz w:val="28"/>
          <w:szCs w:val="28"/>
        </w:rPr>
        <w:t xml:space="preserve"> </w:t>
      </w:r>
      <w:r w:rsidR="006731A3">
        <w:rPr>
          <w:rFonts w:ascii="Times New Roman" w:hAnsi="Times New Roman"/>
          <w:color w:val="000000"/>
          <w:sz w:val="28"/>
          <w:szCs w:val="28"/>
        </w:rPr>
        <w:t xml:space="preserve">Сретенского </w:t>
      </w:r>
      <w:r w:rsidRPr="00556D8C">
        <w:rPr>
          <w:rFonts w:ascii="Times New Roman" w:hAnsi="Times New Roman"/>
          <w:color w:val="000000"/>
          <w:sz w:val="28"/>
          <w:szCs w:val="28"/>
        </w:rPr>
        <w:t xml:space="preserve"> района в части регулирования бюджетного процесса, ведения бюджетного учета и составления бюджетной отчетности;</w:t>
      </w:r>
    </w:p>
    <w:p w:rsidR="006731A3"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556D8C">
        <w:rPr>
          <w:rFonts w:ascii="Times New Roman" w:hAnsi="Times New Roman"/>
          <w:color w:val="000000"/>
          <w:sz w:val="28"/>
          <w:szCs w:val="28"/>
        </w:rPr>
        <w:t xml:space="preserve">-Уставом муниципального </w:t>
      </w:r>
      <w:r w:rsidR="006731A3">
        <w:rPr>
          <w:rFonts w:ascii="Times New Roman" w:hAnsi="Times New Roman"/>
          <w:color w:val="000000"/>
          <w:sz w:val="28"/>
          <w:szCs w:val="28"/>
        </w:rPr>
        <w:t>района «Сретенский район»;</w:t>
      </w:r>
    </w:p>
    <w:p w:rsid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-решениями представительного органа поселения о местном бюджете на очередной финансовый год и плановый период, а также муниципальными правовыми актами по вопросам организации бюджетного процесса, формирования и исполнения местного бюджета, установления расходных обязательств муниципального образования.</w:t>
      </w:r>
    </w:p>
    <w:p w:rsidR="009D51F3" w:rsidRPr="00A51E60" w:rsidRDefault="009D51F3" w:rsidP="009D51F3">
      <w:pPr>
        <w:autoSpaceDE w:val="0"/>
        <w:autoSpaceDN w:val="0"/>
        <w:adjustRightInd w:val="0"/>
        <w:spacing w:after="0" w:line="360" w:lineRule="auto"/>
        <w:ind w:firstLine="709"/>
        <w:jc w:val="both"/>
        <w:rPr>
          <w:rFonts w:ascii="Times New Roman" w:hAnsi="Times New Roman"/>
          <w:color w:val="000000"/>
          <w:sz w:val="28"/>
          <w:szCs w:val="28"/>
        </w:rPr>
      </w:pPr>
    </w:p>
    <w:p w:rsidR="00A51E60" w:rsidRDefault="00A51E60" w:rsidP="009D51F3">
      <w:pPr>
        <w:autoSpaceDE w:val="0"/>
        <w:autoSpaceDN w:val="0"/>
        <w:adjustRightInd w:val="0"/>
        <w:spacing w:after="0" w:line="240" w:lineRule="auto"/>
        <w:ind w:firstLine="709"/>
        <w:jc w:val="center"/>
        <w:rPr>
          <w:rFonts w:ascii="Times New Roman" w:hAnsi="Times New Roman"/>
          <w:b/>
          <w:color w:val="000000"/>
          <w:sz w:val="28"/>
          <w:szCs w:val="28"/>
        </w:rPr>
      </w:pPr>
      <w:r w:rsidRPr="00A51E60">
        <w:rPr>
          <w:rFonts w:ascii="Times New Roman" w:hAnsi="Times New Roman"/>
          <w:b/>
          <w:color w:val="000000"/>
          <w:sz w:val="28"/>
          <w:szCs w:val="28"/>
        </w:rPr>
        <w:t xml:space="preserve">3. Цели и задачи проверки законности и результативности использования средств районного бюджета, поступивших в бюджеты поселений, входящих в </w:t>
      </w:r>
      <w:r w:rsidRPr="00EE011A">
        <w:rPr>
          <w:rFonts w:ascii="Times New Roman" w:hAnsi="Times New Roman"/>
          <w:b/>
          <w:color w:val="000000"/>
          <w:sz w:val="28"/>
          <w:szCs w:val="28"/>
        </w:rPr>
        <w:t xml:space="preserve">состав </w:t>
      </w:r>
      <w:r w:rsidR="006731A3">
        <w:rPr>
          <w:rFonts w:ascii="Times New Roman" w:hAnsi="Times New Roman"/>
          <w:b/>
          <w:color w:val="000000"/>
          <w:sz w:val="28"/>
          <w:szCs w:val="28"/>
        </w:rPr>
        <w:t>Сретенского</w:t>
      </w:r>
      <w:r w:rsidR="00C315E0" w:rsidRPr="00EE011A">
        <w:rPr>
          <w:rFonts w:ascii="Times New Roman" w:hAnsi="Times New Roman"/>
          <w:b/>
          <w:color w:val="000000"/>
          <w:sz w:val="28"/>
          <w:szCs w:val="28"/>
        </w:rPr>
        <w:t xml:space="preserve"> </w:t>
      </w:r>
      <w:r w:rsidRPr="00EE011A">
        <w:rPr>
          <w:rFonts w:ascii="Times New Roman" w:hAnsi="Times New Roman"/>
          <w:b/>
          <w:color w:val="000000"/>
          <w:sz w:val="28"/>
          <w:szCs w:val="28"/>
        </w:rPr>
        <w:t>района</w:t>
      </w:r>
    </w:p>
    <w:p w:rsidR="009D51F3" w:rsidRPr="00A51E60" w:rsidRDefault="009D51F3" w:rsidP="009D51F3">
      <w:pPr>
        <w:autoSpaceDE w:val="0"/>
        <w:autoSpaceDN w:val="0"/>
        <w:adjustRightInd w:val="0"/>
        <w:spacing w:after="0" w:line="240" w:lineRule="auto"/>
        <w:ind w:firstLine="709"/>
        <w:jc w:val="center"/>
        <w:rPr>
          <w:rFonts w:ascii="Times New Roman" w:hAnsi="Times New Roman"/>
          <w:b/>
          <w:color w:val="000000"/>
          <w:sz w:val="28"/>
          <w:szCs w:val="28"/>
        </w:rPr>
      </w:pP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proofErr w:type="gramStart"/>
      <w:r w:rsidRPr="00A51E60">
        <w:rPr>
          <w:rFonts w:ascii="Times New Roman" w:hAnsi="Times New Roman"/>
          <w:color w:val="000000"/>
          <w:sz w:val="28"/>
          <w:szCs w:val="28"/>
        </w:rPr>
        <w:t xml:space="preserve">3.1.Целью </w:t>
      </w:r>
      <w:r w:rsidRPr="00A51E60">
        <w:rPr>
          <w:rFonts w:ascii="Times New Roman" w:hAnsi="Times New Roman"/>
          <w:bCs/>
          <w:color w:val="000000"/>
          <w:sz w:val="28"/>
          <w:szCs w:val="28"/>
        </w:rPr>
        <w:t>п</w:t>
      </w:r>
      <w:r w:rsidRPr="00A51E60">
        <w:rPr>
          <w:rFonts w:ascii="Times New Roman" w:hAnsi="Times New Roman"/>
          <w:color w:val="000000"/>
          <w:sz w:val="28"/>
          <w:szCs w:val="28"/>
        </w:rPr>
        <w:t xml:space="preserve">роверки  законности и результативности использования средств районного бюджета, поступивших в бюджеты поселений, </w:t>
      </w:r>
      <w:r w:rsidRPr="00EE011A">
        <w:rPr>
          <w:rFonts w:ascii="Times New Roman" w:hAnsi="Times New Roman"/>
          <w:color w:val="000000"/>
          <w:sz w:val="28"/>
          <w:szCs w:val="28"/>
        </w:rPr>
        <w:t xml:space="preserve">входящих в состав </w:t>
      </w:r>
      <w:r w:rsidR="006731A3">
        <w:rPr>
          <w:rFonts w:ascii="Times New Roman" w:hAnsi="Times New Roman"/>
          <w:color w:val="000000"/>
          <w:sz w:val="28"/>
          <w:szCs w:val="28"/>
        </w:rPr>
        <w:t>Сретенского</w:t>
      </w:r>
      <w:r w:rsidRPr="00EE011A">
        <w:rPr>
          <w:rFonts w:ascii="Times New Roman" w:hAnsi="Times New Roman"/>
          <w:color w:val="000000"/>
          <w:sz w:val="28"/>
          <w:szCs w:val="28"/>
        </w:rPr>
        <w:t xml:space="preserve"> района</w:t>
      </w:r>
      <w:r w:rsidR="00EE011A">
        <w:rPr>
          <w:rFonts w:ascii="Times New Roman" w:hAnsi="Times New Roman"/>
          <w:color w:val="000000"/>
          <w:sz w:val="28"/>
          <w:szCs w:val="28"/>
        </w:rPr>
        <w:t xml:space="preserve"> (далее – район)</w:t>
      </w:r>
      <w:r w:rsidRPr="00EE011A">
        <w:rPr>
          <w:rFonts w:ascii="Times New Roman" w:hAnsi="Times New Roman"/>
          <w:color w:val="000000"/>
          <w:sz w:val="28"/>
          <w:szCs w:val="28"/>
        </w:rPr>
        <w:t>, я</w:t>
      </w:r>
      <w:r w:rsidRPr="00A51E60">
        <w:rPr>
          <w:rFonts w:ascii="Times New Roman" w:hAnsi="Times New Roman"/>
          <w:color w:val="000000"/>
          <w:sz w:val="28"/>
          <w:szCs w:val="28"/>
        </w:rPr>
        <w:t>вляется оценка реальной потребности поселени</w:t>
      </w:r>
      <w:r w:rsidR="00C315E0">
        <w:rPr>
          <w:rFonts w:ascii="Times New Roman" w:hAnsi="Times New Roman"/>
          <w:color w:val="000000"/>
          <w:sz w:val="28"/>
          <w:szCs w:val="28"/>
        </w:rPr>
        <w:t>я</w:t>
      </w:r>
      <w:r w:rsidRPr="00A51E60">
        <w:rPr>
          <w:rFonts w:ascii="Times New Roman" w:hAnsi="Times New Roman"/>
          <w:color w:val="000000"/>
          <w:sz w:val="28"/>
          <w:szCs w:val="28"/>
        </w:rPr>
        <w:t xml:space="preserve"> района в соответствующих объемах межбюджетных трансфертов из районного бюджета за счет собственных доходов районного бюджета и источников финансирования его дефицита (далее – средства районного бюджета), оценка состояния финансовой и бюджетной дисциплины при использовании полученных бюджетных</w:t>
      </w:r>
      <w:proofErr w:type="gramEnd"/>
      <w:r w:rsidRPr="00A51E60">
        <w:rPr>
          <w:rFonts w:ascii="Times New Roman" w:hAnsi="Times New Roman"/>
          <w:color w:val="000000"/>
          <w:sz w:val="28"/>
          <w:szCs w:val="28"/>
        </w:rPr>
        <w:t xml:space="preserve"> средств, определение </w:t>
      </w:r>
      <w:proofErr w:type="gramStart"/>
      <w:r w:rsidRPr="00A51E60">
        <w:rPr>
          <w:rFonts w:ascii="Times New Roman" w:hAnsi="Times New Roman"/>
          <w:color w:val="000000"/>
          <w:sz w:val="28"/>
          <w:szCs w:val="28"/>
        </w:rPr>
        <w:t>эффективности деятельности органов местного самоуправления поселений</w:t>
      </w:r>
      <w:proofErr w:type="gramEnd"/>
      <w:r w:rsidRPr="00A51E60">
        <w:rPr>
          <w:rFonts w:ascii="Times New Roman" w:hAnsi="Times New Roman"/>
          <w:color w:val="000000"/>
          <w:sz w:val="28"/>
          <w:szCs w:val="28"/>
        </w:rPr>
        <w:t xml:space="preserve"> по выполнению муниципальных функций за счет средств районного бюджета.</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3.2.В ходе и по результатам контрольного мероприятия решаются следующие задачи:</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-оценка достоверности показателей, на основании которых рассчитываются объемы и виды межбюджетных трансфертов за счет средств районного бюджета;</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lastRenderedPageBreak/>
        <w:t>-оценка результатов и полноты мер, предпринимаемых ор</w:t>
      </w:r>
      <w:r w:rsidR="00C315E0">
        <w:rPr>
          <w:rFonts w:ascii="Times New Roman" w:hAnsi="Times New Roman"/>
          <w:color w:val="000000"/>
          <w:sz w:val="28"/>
          <w:szCs w:val="28"/>
        </w:rPr>
        <w:t xml:space="preserve">ганами местного самоуправления </w:t>
      </w:r>
      <w:r w:rsidRPr="00A51E60">
        <w:rPr>
          <w:rFonts w:ascii="Times New Roman" w:hAnsi="Times New Roman"/>
          <w:color w:val="000000"/>
          <w:sz w:val="28"/>
          <w:szCs w:val="28"/>
        </w:rPr>
        <w:t>поселени</w:t>
      </w:r>
      <w:r w:rsidR="00C315E0">
        <w:rPr>
          <w:rFonts w:ascii="Times New Roman" w:hAnsi="Times New Roman"/>
          <w:color w:val="000000"/>
          <w:sz w:val="28"/>
          <w:szCs w:val="28"/>
        </w:rPr>
        <w:t>я</w:t>
      </w:r>
      <w:r w:rsidRPr="00A51E60">
        <w:rPr>
          <w:rFonts w:ascii="Times New Roman" w:hAnsi="Times New Roman"/>
          <w:color w:val="000000"/>
          <w:sz w:val="28"/>
          <w:szCs w:val="28"/>
        </w:rPr>
        <w:t xml:space="preserve"> для повышения эффективности и экономности бюджетных расходов;</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-анализ соответствия законодательству Российской Федерации и </w:t>
      </w:r>
      <w:r w:rsidR="006731A3">
        <w:rPr>
          <w:rFonts w:ascii="Times New Roman" w:hAnsi="Times New Roman"/>
          <w:color w:val="000000"/>
          <w:sz w:val="28"/>
          <w:szCs w:val="28"/>
        </w:rPr>
        <w:t>Забайкальского края</w:t>
      </w:r>
      <w:r w:rsidRPr="00A51E60">
        <w:rPr>
          <w:rFonts w:ascii="Times New Roman" w:hAnsi="Times New Roman"/>
          <w:color w:val="000000"/>
          <w:sz w:val="28"/>
          <w:szCs w:val="28"/>
        </w:rPr>
        <w:t>, нормативным правовым актам органов местного самоуправления района муниципальных правовых актов поселений, регламентирующих исполнение расходов местного бюджета полностью или частично за счет средств районного бюджета, полученных в виде межбюджетных трансфертов;</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-оценка </w:t>
      </w:r>
      <w:proofErr w:type="gramStart"/>
      <w:r w:rsidRPr="00A51E60">
        <w:rPr>
          <w:rFonts w:ascii="Times New Roman" w:hAnsi="Times New Roman"/>
          <w:color w:val="000000"/>
          <w:sz w:val="28"/>
          <w:szCs w:val="28"/>
        </w:rPr>
        <w:t>степени достижения целей предоставления средств районного бюджета</w:t>
      </w:r>
      <w:proofErr w:type="gramEnd"/>
      <w:r w:rsidRPr="00A51E60">
        <w:rPr>
          <w:rFonts w:ascii="Times New Roman" w:hAnsi="Times New Roman"/>
          <w:color w:val="000000"/>
          <w:sz w:val="28"/>
          <w:szCs w:val="28"/>
        </w:rPr>
        <w:t xml:space="preserve"> бюджету поселения, и их влияние на социально-экономическое развитие данного муниципального образования;</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-проверка правомерности и целевого использования полученных средств районного бюджета, достоверности бюджетной отчетности об их использовании;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-оценка соблюдения органами местного самоуправления сельских </w:t>
      </w:r>
      <w:proofErr w:type="gramStart"/>
      <w:r w:rsidRPr="00A51E60">
        <w:rPr>
          <w:rFonts w:ascii="Times New Roman" w:hAnsi="Times New Roman"/>
          <w:color w:val="000000"/>
          <w:sz w:val="28"/>
          <w:szCs w:val="28"/>
        </w:rPr>
        <w:t>поселений района нормативов  формирования расходов</w:t>
      </w:r>
      <w:proofErr w:type="gramEnd"/>
      <w:r w:rsidRPr="00A51E60">
        <w:rPr>
          <w:rFonts w:ascii="Times New Roman" w:hAnsi="Times New Roman"/>
          <w:color w:val="000000"/>
          <w:sz w:val="28"/>
          <w:szCs w:val="28"/>
        </w:rPr>
        <w:t xml:space="preserve">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установленных Постановлением Правительства </w:t>
      </w:r>
      <w:r w:rsidR="006731A3">
        <w:rPr>
          <w:rFonts w:ascii="Times New Roman" w:hAnsi="Times New Roman"/>
          <w:color w:val="000000"/>
          <w:sz w:val="28"/>
          <w:szCs w:val="28"/>
        </w:rPr>
        <w:t>Забайкальского края</w:t>
      </w:r>
      <w:r w:rsidRPr="00A51E60">
        <w:rPr>
          <w:rFonts w:ascii="Times New Roman" w:hAnsi="Times New Roman"/>
          <w:color w:val="000000"/>
          <w:sz w:val="28"/>
          <w:szCs w:val="28"/>
        </w:rPr>
        <w:t>;</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-оценка осуществления контроля Администрацией (отделами администрации) района за использованием средств районного бюджета органами местного самоуправления поселений района;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-подготовка предложения по совершенствованию нормативных правовых актов органов местного самоуправления района в сфере межбюджетных отношений;</w:t>
      </w:r>
    </w:p>
    <w:p w:rsid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lastRenderedPageBreak/>
        <w:t>-решение прочих контрольных и аналитических задач, направленных на повышение законности и эффективности предоставления и использования средств районного бюджета.</w:t>
      </w:r>
    </w:p>
    <w:p w:rsidR="006731A3" w:rsidRPr="00A51E60" w:rsidRDefault="006731A3"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p>
    <w:p w:rsidR="00A51E60" w:rsidRPr="00A51E60" w:rsidRDefault="00A51E60" w:rsidP="009D51F3">
      <w:pPr>
        <w:autoSpaceDE w:val="0"/>
        <w:autoSpaceDN w:val="0"/>
        <w:adjustRightInd w:val="0"/>
        <w:spacing w:after="0" w:line="360" w:lineRule="auto"/>
        <w:ind w:firstLine="709"/>
        <w:jc w:val="center"/>
        <w:rPr>
          <w:rFonts w:ascii="Times New Roman" w:hAnsi="Times New Roman"/>
          <w:b/>
          <w:bCs/>
          <w:color w:val="000000"/>
          <w:sz w:val="28"/>
          <w:szCs w:val="28"/>
        </w:rPr>
      </w:pPr>
      <w:r w:rsidRPr="00A51E60">
        <w:rPr>
          <w:rFonts w:ascii="Times New Roman" w:hAnsi="Times New Roman"/>
          <w:b/>
          <w:bCs/>
          <w:color w:val="000000"/>
          <w:sz w:val="28"/>
          <w:szCs w:val="28"/>
        </w:rPr>
        <w:t>4. Объекты, предметы, методы и этапы проведения контрольного мероприятия</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4.1.Объектами контрольного мероприятия являются:</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-финансовые органы (в том числе </w:t>
      </w:r>
      <w:r w:rsidR="006731A3">
        <w:rPr>
          <w:rFonts w:ascii="Times New Roman" w:hAnsi="Times New Roman"/>
          <w:color w:val="000000"/>
          <w:sz w:val="28"/>
          <w:szCs w:val="28"/>
        </w:rPr>
        <w:t>Комитет по финансам администрации муниципального района «Сретенский район»</w:t>
      </w:r>
      <w:r w:rsidRPr="00A51E60">
        <w:rPr>
          <w:rFonts w:ascii="Times New Roman" w:hAnsi="Times New Roman"/>
          <w:color w:val="000000"/>
          <w:sz w:val="28"/>
          <w:szCs w:val="28"/>
        </w:rPr>
        <w:t xml:space="preserve">, если оно должно предоставлять межбюджетные трансферты за счет средств районного бюджета и осуществлять </w:t>
      </w:r>
      <w:proofErr w:type="gramStart"/>
      <w:r w:rsidRPr="00A51E60">
        <w:rPr>
          <w:rFonts w:ascii="Times New Roman" w:hAnsi="Times New Roman"/>
          <w:color w:val="000000"/>
          <w:sz w:val="28"/>
          <w:szCs w:val="28"/>
        </w:rPr>
        <w:t>контроль за</w:t>
      </w:r>
      <w:proofErr w:type="gramEnd"/>
      <w:r w:rsidRPr="00A51E60">
        <w:rPr>
          <w:rFonts w:ascii="Times New Roman" w:hAnsi="Times New Roman"/>
          <w:color w:val="000000"/>
          <w:sz w:val="28"/>
          <w:szCs w:val="28"/>
        </w:rPr>
        <w:t xml:space="preserve"> их использованием);</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-главные распорядители, распорядители и получатели бюджетных средств (в том числе главные распорядители, распорядители средств районного бюджета, если они должны предоставлять межбюджетные трансферты за счет средств районного бюджета и осуществлять </w:t>
      </w:r>
      <w:proofErr w:type="gramStart"/>
      <w:r w:rsidRPr="00A51E60">
        <w:rPr>
          <w:rFonts w:ascii="Times New Roman" w:hAnsi="Times New Roman"/>
          <w:color w:val="000000"/>
          <w:sz w:val="28"/>
          <w:szCs w:val="28"/>
        </w:rPr>
        <w:t>контроль за</w:t>
      </w:r>
      <w:proofErr w:type="gramEnd"/>
      <w:r w:rsidRPr="00A51E60">
        <w:rPr>
          <w:rFonts w:ascii="Times New Roman" w:hAnsi="Times New Roman"/>
          <w:color w:val="000000"/>
          <w:sz w:val="28"/>
          <w:szCs w:val="28"/>
        </w:rPr>
        <w:t xml:space="preserve"> их использованием);</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-муниципальные учреждения;</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-муниципальные унитарные предприятия, хозяйственные товарищества и общества с участием муниципального образования в их уставных (складочных) капиталах, если они являлись получателями субсидий за счет средств, полученных из районного бюджета.</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4.2.Предметом контрольного мероприятия являются средства районного бюджета, предоставленные муниципальному образованию района в форме межбюджетных трансфертов. Контрольное мероприятие может быть комплексным, то есть охватывать все виды межбюджетных трансфертов, предоставленных бюджету поселения из районного бюджета </w:t>
      </w:r>
      <w:r w:rsidR="00B1236C">
        <w:rPr>
          <w:rFonts w:ascii="Times New Roman" w:hAnsi="Times New Roman"/>
          <w:color w:val="000000"/>
          <w:sz w:val="28"/>
          <w:szCs w:val="28"/>
        </w:rPr>
        <w:t>т</w:t>
      </w:r>
      <w:r w:rsidRPr="00A51E60">
        <w:rPr>
          <w:rFonts w:ascii="Times New Roman" w:hAnsi="Times New Roman"/>
          <w:color w:val="000000"/>
          <w:sz w:val="28"/>
          <w:szCs w:val="28"/>
        </w:rPr>
        <w:t xml:space="preserve">акже </w:t>
      </w:r>
      <w:r w:rsidR="00EE4C23">
        <w:rPr>
          <w:rFonts w:ascii="Times New Roman" w:hAnsi="Times New Roman"/>
          <w:color w:val="000000"/>
          <w:sz w:val="28"/>
          <w:szCs w:val="28"/>
        </w:rPr>
        <w:t>предмет контрольного мероприятия</w:t>
      </w:r>
      <w:r w:rsidRPr="00A51E60">
        <w:rPr>
          <w:rFonts w:ascii="Times New Roman" w:hAnsi="Times New Roman"/>
          <w:color w:val="000000"/>
          <w:sz w:val="28"/>
          <w:szCs w:val="28"/>
        </w:rPr>
        <w:t xml:space="preserve"> может быть тематическим, то есть когда </w:t>
      </w:r>
      <w:r w:rsidRPr="00A51E60">
        <w:rPr>
          <w:rFonts w:ascii="Times New Roman" w:hAnsi="Times New Roman"/>
          <w:color w:val="000000"/>
          <w:sz w:val="28"/>
          <w:szCs w:val="28"/>
        </w:rPr>
        <w:lastRenderedPageBreak/>
        <w:t>предметом проверки является использование одного или нескольких видов межбюджетных трансфертов в определенном направлении экономической или социальной деятельности.</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4.3.Основными методами осуществления данного контрольного мероприятия являются проверка и обследование. Контрольное мероприятие проводится, как правило, в форме выездной проверки. Вместе с тем, на предварительном этапе контрольного мероприятия может быть проведена камеральная проверка (на основании запрошенных документов и сведений) отдельных вопросов контрольного мероприятия. Обследование проводится в целях анализа и оценки состояния  социально-экономической сферы, на поддержку и (или) развитие которой направлены средства районного бюджета. В связи с этим, данное контрольное мероприятие содержит в себе элементы экспертно-аналитического мероприятия. </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По своему масштабу, в зависимости от формулировки соответствующего пункта плана работы </w:t>
      </w:r>
      <w:r w:rsidR="00E53FDA">
        <w:rPr>
          <w:rFonts w:ascii="Times New Roman" w:hAnsi="Times New Roman"/>
          <w:color w:val="000000"/>
          <w:sz w:val="28"/>
          <w:szCs w:val="28"/>
        </w:rPr>
        <w:t>КСО</w:t>
      </w:r>
      <w:r w:rsidRPr="00A51E60">
        <w:rPr>
          <w:rFonts w:ascii="Times New Roman" w:hAnsi="Times New Roman"/>
          <w:color w:val="000000"/>
          <w:sz w:val="28"/>
          <w:szCs w:val="28"/>
        </w:rPr>
        <w:t xml:space="preserve">, контрольное мероприятие может быть: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w:t>
      </w:r>
      <w:proofErr w:type="gramStart"/>
      <w:r w:rsidRPr="00A51E60">
        <w:rPr>
          <w:rFonts w:ascii="Times New Roman" w:hAnsi="Times New Roman"/>
          <w:color w:val="000000"/>
          <w:sz w:val="28"/>
          <w:szCs w:val="28"/>
        </w:rPr>
        <w:t>комплексным</w:t>
      </w:r>
      <w:proofErr w:type="gramEnd"/>
      <w:r w:rsidRPr="00A51E60">
        <w:rPr>
          <w:rFonts w:ascii="Times New Roman" w:hAnsi="Times New Roman"/>
          <w:color w:val="000000"/>
          <w:sz w:val="28"/>
          <w:szCs w:val="28"/>
        </w:rPr>
        <w:t>, когда проверке подвергается обоснованность расчетов,  предоставления, правомерность и эффективность использования всех видов межбюджетных трансфертов (включая дотации), предоставленные бюджету поселения из районного бюджета;</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w:t>
      </w:r>
      <w:proofErr w:type="gramStart"/>
      <w:r w:rsidRPr="00A51E60">
        <w:rPr>
          <w:rFonts w:ascii="Times New Roman" w:hAnsi="Times New Roman"/>
          <w:color w:val="000000"/>
          <w:sz w:val="28"/>
          <w:szCs w:val="28"/>
        </w:rPr>
        <w:t>тематическим</w:t>
      </w:r>
      <w:proofErr w:type="gramEnd"/>
      <w:r w:rsidRPr="00A51E60">
        <w:rPr>
          <w:rFonts w:ascii="Times New Roman" w:hAnsi="Times New Roman"/>
          <w:color w:val="000000"/>
          <w:sz w:val="28"/>
          <w:szCs w:val="28"/>
        </w:rPr>
        <w:t>, когда проверяется обоснованность расчетов, предоставления, правомерность и эффективность использования одного или нескольких видов межбюджетных трансфертов в определенном направлении экономической или социальной деятельности.</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4.4.В ходе контрольного мероприятия используются:</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lastRenderedPageBreak/>
        <w:t>-формальная и арифметическая проверки – проверка точности заполнения документов, бланков, наличия в них необходимых реквизитов, правильности отражения сумм и итогов;</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-встречная проверка документов и (или) записей;</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-юридическая, экономическая и финансовая экспертиза хозяйственных операций, совершенных получателями бюджетных средств;</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-технико-экономические расчеты;</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-аудит в сфере закупок, производимых в процессе использования средств районного бюджета.  </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При проведении оценки эффективности использования средств районного бюджета, проверяющие могут использовать аналитические методы сравнения, сопоставлении и группировки бюджетных показателей. При использовании указанных аналитических методов проверяющие проводят следующие виды анализа бюджетных расходов, осуществляемых за счет средств районного бюджета: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-горизонтальный анализ, в ходе которого сравниваются фактически исполненные показатели бюджета с показателями решения представительного органа муниципального образования о местном бюджете за проверяемый период и сводной бюджетной росписи;</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-вертикальный анализ, в ходе которого изучается прохождение средств межбюджетных трансфертов от районного бюджета до конечных получателей этих средств (бюджет поселения, учреждение, предприятие);</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-факторный анализ, в ходе которого устанавливаются степень влияния отдельных факторов на исполнение бюджетных показателей в динамике предыдущих периодов (изменение законодательства, изменение статистических показателей, наличие чрезвычайных ситуаций и т.п.).    </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4.5.Проведение контрольного мероприятия состоит из трех этапов:</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lastRenderedPageBreak/>
        <w:t>-подготовительный этап;</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-основной этап (выездная проверка);</w:t>
      </w:r>
    </w:p>
    <w:p w:rsid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-заключительный этап (оформление результатов контрольного мероприятия).</w:t>
      </w:r>
    </w:p>
    <w:p w:rsidR="009D51F3" w:rsidRPr="00A51E60" w:rsidRDefault="009D51F3"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p>
    <w:p w:rsidR="00A51E60" w:rsidRPr="00A51E60" w:rsidRDefault="00A51E60" w:rsidP="009D51F3">
      <w:pPr>
        <w:autoSpaceDE w:val="0"/>
        <w:autoSpaceDN w:val="0"/>
        <w:adjustRightInd w:val="0"/>
        <w:spacing w:after="0" w:line="360" w:lineRule="auto"/>
        <w:ind w:firstLine="709"/>
        <w:jc w:val="center"/>
        <w:rPr>
          <w:rFonts w:ascii="Times New Roman" w:hAnsi="Times New Roman"/>
          <w:b/>
          <w:color w:val="000000"/>
          <w:sz w:val="28"/>
          <w:szCs w:val="28"/>
        </w:rPr>
      </w:pPr>
      <w:r w:rsidRPr="00A51E60">
        <w:rPr>
          <w:rFonts w:ascii="Times New Roman" w:hAnsi="Times New Roman"/>
          <w:b/>
          <w:color w:val="000000"/>
          <w:sz w:val="28"/>
          <w:szCs w:val="28"/>
        </w:rPr>
        <w:t>5. Подготовительный этап контрольного мероприятия</w:t>
      </w:r>
    </w:p>
    <w:p w:rsidR="00A51E60" w:rsidRPr="00A51E60" w:rsidRDefault="00A51E60" w:rsidP="009D51F3">
      <w:pPr>
        <w:autoSpaceDE w:val="0"/>
        <w:autoSpaceDN w:val="0"/>
        <w:adjustRightInd w:val="0"/>
        <w:spacing w:after="0" w:line="360" w:lineRule="auto"/>
        <w:ind w:firstLine="709"/>
        <w:jc w:val="both"/>
        <w:rPr>
          <w:rFonts w:ascii="Times New Roman" w:hAnsi="Times New Roman"/>
          <w:bCs/>
          <w:color w:val="000000"/>
          <w:sz w:val="28"/>
          <w:szCs w:val="28"/>
        </w:rPr>
      </w:pPr>
      <w:proofErr w:type="gramStart"/>
      <w:r w:rsidRPr="00A51E60">
        <w:rPr>
          <w:rFonts w:ascii="Times New Roman" w:hAnsi="Times New Roman"/>
          <w:color w:val="000000"/>
          <w:sz w:val="28"/>
          <w:szCs w:val="28"/>
        </w:rPr>
        <w:t xml:space="preserve">5.1.Подготовительный этап контрольного мероприятия  начинается с анализа </w:t>
      </w:r>
      <w:r w:rsidRPr="00A51E60">
        <w:rPr>
          <w:rFonts w:ascii="Times New Roman" w:hAnsi="Times New Roman"/>
          <w:bCs/>
          <w:color w:val="000000"/>
          <w:sz w:val="28"/>
          <w:szCs w:val="28"/>
        </w:rPr>
        <w:t>решений Совета о районном бюджете, отчетов Администрации района об исполнении районного бюджета (в части предоставления средств районного бюджета определенному местному бюджету), порядков и условий  предоставления средств районного бюджета, методик оценки эффективности их использования (при наличии),  а также сбора и изучения и</w:t>
      </w:r>
      <w:r w:rsidRPr="00A51E60">
        <w:rPr>
          <w:rFonts w:ascii="Times New Roman" w:hAnsi="Times New Roman"/>
          <w:color w:val="000000"/>
          <w:sz w:val="28"/>
          <w:szCs w:val="28"/>
        </w:rPr>
        <w:t xml:space="preserve">нформации о предмете и объектах проверки, полученных из других открытых источников </w:t>
      </w:r>
      <w:r w:rsidRPr="00A51E60">
        <w:rPr>
          <w:rFonts w:ascii="Times New Roman" w:hAnsi="Times New Roman"/>
          <w:bCs/>
          <w:color w:val="000000"/>
          <w:sz w:val="28"/>
          <w:szCs w:val="28"/>
        </w:rPr>
        <w:t>(правовых</w:t>
      </w:r>
      <w:proofErr w:type="gramEnd"/>
      <w:r w:rsidRPr="00A51E60">
        <w:rPr>
          <w:rFonts w:ascii="Times New Roman" w:hAnsi="Times New Roman"/>
          <w:bCs/>
          <w:color w:val="000000"/>
          <w:sz w:val="28"/>
          <w:szCs w:val="28"/>
        </w:rPr>
        <w:t xml:space="preserve"> электронных баз, интернет-сайтов территориального органа государственной статистики, налоговой службы, средств массовой информации, иных государственных (муниципальных) органов).</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proofErr w:type="gramStart"/>
      <w:r w:rsidRPr="00A51E60">
        <w:rPr>
          <w:rFonts w:ascii="Times New Roman" w:hAnsi="Times New Roman"/>
          <w:bCs/>
          <w:color w:val="000000"/>
          <w:sz w:val="28"/>
          <w:szCs w:val="28"/>
        </w:rPr>
        <w:t xml:space="preserve">В случае недостаточности информации, полученной из открытых источников, в Администрацию (органы администрации) района направляются запросы </w:t>
      </w:r>
      <w:r w:rsidR="006731A3">
        <w:rPr>
          <w:rFonts w:ascii="Times New Roman" w:hAnsi="Times New Roman"/>
          <w:bCs/>
          <w:color w:val="000000"/>
          <w:sz w:val="28"/>
          <w:szCs w:val="28"/>
        </w:rPr>
        <w:t>КСП</w:t>
      </w:r>
      <w:r w:rsidRPr="00A51E60">
        <w:rPr>
          <w:rFonts w:ascii="Times New Roman" w:hAnsi="Times New Roman"/>
          <w:bCs/>
          <w:color w:val="000000"/>
          <w:sz w:val="28"/>
          <w:szCs w:val="28"/>
        </w:rPr>
        <w:t xml:space="preserve"> об исходных показателях, используемых для расчетов объемов средств районного бюджета предоставляемых соответствующему муниципальному образованию, о</w:t>
      </w:r>
      <w:r w:rsidRPr="00A51E60">
        <w:rPr>
          <w:rFonts w:ascii="Times New Roman" w:hAnsi="Times New Roman"/>
          <w:color w:val="000000"/>
          <w:sz w:val="28"/>
          <w:szCs w:val="28"/>
        </w:rPr>
        <w:t xml:space="preserve"> видах, объемах и сроках их перечисления в бюджет поселения, об отчетности муниципального образования по использованию данных средств, о результатах контроля со стороны Администрации (органов администрации) муниципального района и иных</w:t>
      </w:r>
      <w:proofErr w:type="gramEnd"/>
      <w:r w:rsidRPr="00A51E60">
        <w:rPr>
          <w:rFonts w:ascii="Times New Roman" w:hAnsi="Times New Roman"/>
          <w:color w:val="000000"/>
          <w:sz w:val="28"/>
          <w:szCs w:val="28"/>
        </w:rPr>
        <w:t xml:space="preserve"> контрольных органов.</w:t>
      </w:r>
    </w:p>
    <w:p w:rsidR="00A51E60" w:rsidRPr="00A51E60" w:rsidRDefault="00A51E60" w:rsidP="009D51F3">
      <w:pPr>
        <w:autoSpaceDE w:val="0"/>
        <w:autoSpaceDN w:val="0"/>
        <w:adjustRightInd w:val="0"/>
        <w:spacing w:after="0" w:line="360" w:lineRule="auto"/>
        <w:ind w:firstLine="709"/>
        <w:jc w:val="both"/>
        <w:rPr>
          <w:rFonts w:ascii="Times New Roman" w:hAnsi="Times New Roman"/>
          <w:bCs/>
          <w:color w:val="000000"/>
          <w:sz w:val="28"/>
          <w:szCs w:val="28"/>
        </w:rPr>
      </w:pPr>
      <w:r w:rsidRPr="00A51E60">
        <w:rPr>
          <w:rFonts w:ascii="Times New Roman" w:hAnsi="Times New Roman"/>
          <w:color w:val="000000"/>
          <w:sz w:val="28"/>
          <w:szCs w:val="28"/>
        </w:rPr>
        <w:t>5.2.</w:t>
      </w:r>
      <w:r w:rsidR="00E53FDA">
        <w:rPr>
          <w:rFonts w:ascii="Times New Roman" w:hAnsi="Times New Roman"/>
          <w:color w:val="000000"/>
          <w:sz w:val="28"/>
          <w:szCs w:val="28"/>
        </w:rPr>
        <w:t xml:space="preserve"> </w:t>
      </w:r>
      <w:r w:rsidRPr="00A51E60">
        <w:rPr>
          <w:rFonts w:ascii="Times New Roman" w:hAnsi="Times New Roman"/>
          <w:bCs/>
          <w:color w:val="000000"/>
          <w:sz w:val="28"/>
          <w:szCs w:val="28"/>
        </w:rPr>
        <w:t xml:space="preserve">На основании анализа полученной информации и документов осуществляется разработка и утверждение программы контрольного </w:t>
      </w:r>
      <w:r w:rsidRPr="00A51E60">
        <w:rPr>
          <w:rFonts w:ascii="Times New Roman" w:hAnsi="Times New Roman"/>
          <w:bCs/>
          <w:color w:val="000000"/>
          <w:sz w:val="28"/>
          <w:szCs w:val="28"/>
        </w:rPr>
        <w:lastRenderedPageBreak/>
        <w:t xml:space="preserve">мероприятия, определяются объекты и примерный перечень документов и сведений, необходимых для проведения основного этапа контрольного мероприятия. </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На данном этапе определяется, каким условиям в соответствии </w:t>
      </w:r>
      <w:proofErr w:type="gramStart"/>
      <w:r w:rsidRPr="00A51E60">
        <w:rPr>
          <w:rFonts w:ascii="Times New Roman" w:hAnsi="Times New Roman"/>
          <w:color w:val="000000"/>
          <w:sz w:val="28"/>
          <w:szCs w:val="28"/>
        </w:rPr>
        <w:t>со</w:t>
      </w:r>
      <w:proofErr w:type="gramEnd"/>
      <w:r w:rsidRPr="00A51E60">
        <w:rPr>
          <w:rFonts w:ascii="Times New Roman" w:hAnsi="Times New Roman"/>
          <w:color w:val="000000"/>
          <w:sz w:val="28"/>
          <w:szCs w:val="28"/>
        </w:rPr>
        <w:t xml:space="preserve"> </w:t>
      </w:r>
      <w:proofErr w:type="gramStart"/>
      <w:r w:rsidRPr="00A51E60">
        <w:rPr>
          <w:rFonts w:ascii="Times New Roman" w:hAnsi="Times New Roman"/>
          <w:color w:val="000000"/>
          <w:sz w:val="28"/>
          <w:szCs w:val="28"/>
        </w:rPr>
        <w:t>статье</w:t>
      </w:r>
      <w:proofErr w:type="gramEnd"/>
      <w:r w:rsidRPr="00A51E60">
        <w:rPr>
          <w:rFonts w:ascii="Times New Roman" w:hAnsi="Times New Roman"/>
          <w:color w:val="000000"/>
          <w:sz w:val="28"/>
          <w:szCs w:val="28"/>
        </w:rPr>
        <w:t xml:space="preserve"> 136 Бюджетного кодекса Российской Федерации (далее – БК РФ) должно отвечать проверяемое муниципальное образование в зависимости от доли межбюджетных трансфертов, получаемых им  из других бюджетов бюджетной системы РФ (более 5 процентов, 20 процентов или 50 процентов объема собственных доходов местного бюджета). При проведении комплексной проверки определяется уровень бюджетной обеспеченности муниципального образования и обоснованность расчетов объемов межбюджетных трансфертов, предусмотренных данно</w:t>
      </w:r>
      <w:r w:rsidR="006731A3">
        <w:rPr>
          <w:rFonts w:ascii="Times New Roman" w:hAnsi="Times New Roman"/>
          <w:color w:val="000000"/>
          <w:sz w:val="28"/>
          <w:szCs w:val="28"/>
        </w:rPr>
        <w:t xml:space="preserve">му местному бюджету в Законе о краевом </w:t>
      </w:r>
      <w:r w:rsidRPr="00A51E60">
        <w:rPr>
          <w:rFonts w:ascii="Times New Roman" w:hAnsi="Times New Roman"/>
          <w:color w:val="000000"/>
          <w:sz w:val="28"/>
          <w:szCs w:val="28"/>
        </w:rPr>
        <w:t>бюджете и в Решении Совета о районном бюджете.</w:t>
      </w:r>
    </w:p>
    <w:p w:rsid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proofErr w:type="gramStart"/>
      <w:r w:rsidRPr="00A51E60">
        <w:rPr>
          <w:rFonts w:ascii="Times New Roman" w:hAnsi="Times New Roman"/>
          <w:color w:val="000000"/>
          <w:sz w:val="28"/>
          <w:szCs w:val="28"/>
        </w:rPr>
        <w:t xml:space="preserve">Если программой контрольного мероприятия предусмотрен анализ эффективности использования средств районного бюджета, но при этом отсутствуют утвержденные нормативным правовым актом система и критерии (индикаторы) оценки эффективности, руководителем контрольного мероприятия  разрабатываются критерии оценки эффективности использования средств районного бюджета, которые согласовываются с Главой поселения, или с должностным лицом поселения, отвечающим за  экономическое развитие муниципального образования.  </w:t>
      </w:r>
      <w:proofErr w:type="gramEnd"/>
    </w:p>
    <w:p w:rsidR="009D51F3" w:rsidRPr="00A51E60" w:rsidRDefault="009D51F3" w:rsidP="009D51F3">
      <w:pPr>
        <w:autoSpaceDE w:val="0"/>
        <w:autoSpaceDN w:val="0"/>
        <w:adjustRightInd w:val="0"/>
        <w:spacing w:after="0" w:line="360" w:lineRule="auto"/>
        <w:ind w:firstLine="709"/>
        <w:jc w:val="both"/>
        <w:rPr>
          <w:rFonts w:ascii="Times New Roman" w:hAnsi="Times New Roman"/>
          <w:bCs/>
          <w:color w:val="000000"/>
          <w:sz w:val="28"/>
          <w:szCs w:val="28"/>
        </w:rPr>
      </w:pPr>
    </w:p>
    <w:p w:rsidR="00A51E60" w:rsidRPr="00A51E60" w:rsidRDefault="00A51E60" w:rsidP="009D51F3">
      <w:pPr>
        <w:autoSpaceDE w:val="0"/>
        <w:autoSpaceDN w:val="0"/>
        <w:adjustRightInd w:val="0"/>
        <w:spacing w:after="0" w:line="360" w:lineRule="auto"/>
        <w:ind w:firstLine="709"/>
        <w:jc w:val="both"/>
        <w:rPr>
          <w:rFonts w:ascii="Times New Roman" w:hAnsi="Times New Roman"/>
          <w:b/>
          <w:bCs/>
          <w:color w:val="000000"/>
          <w:sz w:val="28"/>
          <w:szCs w:val="28"/>
        </w:rPr>
      </w:pPr>
      <w:r w:rsidRPr="00A51E60">
        <w:rPr>
          <w:rFonts w:ascii="Times New Roman" w:hAnsi="Times New Roman"/>
          <w:b/>
          <w:bCs/>
          <w:color w:val="000000"/>
          <w:sz w:val="28"/>
          <w:szCs w:val="28"/>
        </w:rPr>
        <w:t>6. Проведение основного этапа контрольного мероприятия</w:t>
      </w:r>
    </w:p>
    <w:p w:rsidR="00A51E60" w:rsidRPr="00A51E60" w:rsidRDefault="00A51E60" w:rsidP="009D51F3">
      <w:pPr>
        <w:spacing w:after="0" w:line="360" w:lineRule="auto"/>
        <w:ind w:firstLine="709"/>
        <w:jc w:val="both"/>
        <w:rPr>
          <w:rFonts w:ascii="Times New Roman" w:hAnsi="Times New Roman"/>
          <w:color w:val="000000"/>
          <w:sz w:val="28"/>
          <w:szCs w:val="28"/>
        </w:rPr>
      </w:pPr>
      <w:r w:rsidRPr="00A51E60">
        <w:rPr>
          <w:rFonts w:ascii="Times New Roman" w:hAnsi="Times New Roman"/>
          <w:bCs/>
          <w:color w:val="000000"/>
          <w:sz w:val="28"/>
          <w:szCs w:val="28"/>
        </w:rPr>
        <w:t>6.1.</w:t>
      </w:r>
      <w:r w:rsidR="009E362A">
        <w:rPr>
          <w:rFonts w:ascii="Times New Roman" w:hAnsi="Times New Roman"/>
          <w:bCs/>
          <w:color w:val="000000"/>
          <w:sz w:val="28"/>
          <w:szCs w:val="28"/>
        </w:rPr>
        <w:t xml:space="preserve"> </w:t>
      </w:r>
      <w:r w:rsidRPr="00A51E60">
        <w:rPr>
          <w:rFonts w:ascii="Times New Roman" w:hAnsi="Times New Roman"/>
          <w:bCs/>
          <w:color w:val="000000"/>
          <w:sz w:val="28"/>
          <w:szCs w:val="28"/>
        </w:rPr>
        <w:t xml:space="preserve">Проведение контрольного мероприятия осуществляется на основании утвержденной программы </w:t>
      </w:r>
      <w:r w:rsidRPr="00A51E60">
        <w:rPr>
          <w:rFonts w:ascii="Times New Roman" w:hAnsi="Times New Roman"/>
          <w:color w:val="000000"/>
          <w:sz w:val="28"/>
          <w:szCs w:val="28"/>
        </w:rPr>
        <w:t xml:space="preserve">в зависимости от того как сформулирован предмет контрольного мероприятия в соответствии с пунктом </w:t>
      </w:r>
      <w:r w:rsidRPr="00A51E60">
        <w:rPr>
          <w:rFonts w:ascii="Times New Roman" w:hAnsi="Times New Roman"/>
          <w:color w:val="000000"/>
          <w:sz w:val="28"/>
          <w:szCs w:val="28"/>
        </w:rPr>
        <w:lastRenderedPageBreak/>
        <w:t xml:space="preserve">4.2 настоящего стандарта. От этого зависит перечень запрашиваемых и исследуемых документов и информации. </w:t>
      </w:r>
    </w:p>
    <w:p w:rsidR="00A51E60" w:rsidRPr="00A51E60" w:rsidRDefault="00A51E60" w:rsidP="009D51F3">
      <w:pPr>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6.2.</w:t>
      </w:r>
      <w:r w:rsidR="009E362A">
        <w:rPr>
          <w:rFonts w:ascii="Times New Roman" w:hAnsi="Times New Roman"/>
          <w:color w:val="000000"/>
          <w:sz w:val="28"/>
          <w:szCs w:val="28"/>
        </w:rPr>
        <w:t xml:space="preserve"> </w:t>
      </w:r>
      <w:r w:rsidRPr="00A51E60">
        <w:rPr>
          <w:rFonts w:ascii="Times New Roman" w:hAnsi="Times New Roman"/>
          <w:color w:val="000000"/>
          <w:sz w:val="28"/>
          <w:szCs w:val="28"/>
        </w:rPr>
        <w:t>Проверочные действия на основном этапе контрольного мероприятия можно условно разделить на три направления:</w:t>
      </w:r>
    </w:p>
    <w:p w:rsidR="00A51E60" w:rsidRPr="00A51E60" w:rsidRDefault="00A51E60" w:rsidP="009D51F3">
      <w:pPr>
        <w:tabs>
          <w:tab w:val="left" w:pos="0"/>
        </w:tabs>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1)</w:t>
      </w:r>
      <w:r w:rsidR="009E362A">
        <w:rPr>
          <w:rFonts w:ascii="Times New Roman" w:hAnsi="Times New Roman"/>
          <w:color w:val="000000"/>
          <w:sz w:val="28"/>
          <w:szCs w:val="28"/>
        </w:rPr>
        <w:t xml:space="preserve"> </w:t>
      </w:r>
      <w:r w:rsidRPr="00A51E60">
        <w:rPr>
          <w:rFonts w:ascii="Times New Roman" w:hAnsi="Times New Roman"/>
          <w:color w:val="000000"/>
          <w:sz w:val="28"/>
          <w:szCs w:val="28"/>
        </w:rPr>
        <w:t xml:space="preserve">проверка правильности расчетов объемов предоставленных средств районного бюджета, согласно содержащимся в нормативных правовых актах муниципального района формулам исходя из достоверных данных (показателей), собранных </w:t>
      </w:r>
      <w:proofErr w:type="gramStart"/>
      <w:r w:rsidRPr="00A51E60">
        <w:rPr>
          <w:rFonts w:ascii="Times New Roman" w:hAnsi="Times New Roman"/>
          <w:color w:val="000000"/>
          <w:sz w:val="28"/>
          <w:szCs w:val="28"/>
        </w:rPr>
        <w:t>проверяющими</w:t>
      </w:r>
      <w:proofErr w:type="gramEnd"/>
      <w:r w:rsidRPr="00A51E60">
        <w:rPr>
          <w:rFonts w:ascii="Times New Roman" w:hAnsi="Times New Roman"/>
          <w:color w:val="000000"/>
          <w:sz w:val="28"/>
          <w:szCs w:val="28"/>
        </w:rPr>
        <w:t xml:space="preserve"> на подготовительном этапе и в ходе основного этапа контрольного мероприятия;</w:t>
      </w:r>
    </w:p>
    <w:p w:rsidR="00A51E60" w:rsidRPr="00A51E60" w:rsidRDefault="00A51E60" w:rsidP="009D51F3">
      <w:pPr>
        <w:tabs>
          <w:tab w:val="left" w:pos="0"/>
        </w:tabs>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2)</w:t>
      </w:r>
      <w:r w:rsidR="009E362A">
        <w:rPr>
          <w:rFonts w:ascii="Times New Roman" w:hAnsi="Times New Roman"/>
          <w:color w:val="000000"/>
          <w:sz w:val="28"/>
          <w:szCs w:val="28"/>
        </w:rPr>
        <w:t xml:space="preserve"> </w:t>
      </w:r>
      <w:r w:rsidRPr="00A51E60">
        <w:rPr>
          <w:rFonts w:ascii="Times New Roman" w:hAnsi="Times New Roman"/>
          <w:color w:val="000000"/>
          <w:sz w:val="28"/>
          <w:szCs w:val="28"/>
        </w:rPr>
        <w:t>проверка соблюдения муниципальным образованием основных условий предоставления межбюджетных трансфертов из районного бюджета, установленных ст. 142 БК РФ, в частности: соблюдения соответствующими органами местного самоуправления поселений муниципального района бюджетного законодательства РФ и законодательства РФ о налогах и сборах.</w:t>
      </w:r>
    </w:p>
    <w:p w:rsidR="00A51E60" w:rsidRPr="00A51E60" w:rsidRDefault="00A51E60" w:rsidP="009D51F3">
      <w:pPr>
        <w:tabs>
          <w:tab w:val="left" w:pos="0"/>
        </w:tabs>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3)</w:t>
      </w:r>
      <w:r w:rsidR="009E362A">
        <w:rPr>
          <w:rFonts w:ascii="Times New Roman" w:hAnsi="Times New Roman"/>
          <w:color w:val="000000"/>
          <w:sz w:val="28"/>
          <w:szCs w:val="28"/>
        </w:rPr>
        <w:t xml:space="preserve"> </w:t>
      </w:r>
      <w:r w:rsidRPr="00A51E60">
        <w:rPr>
          <w:rFonts w:ascii="Times New Roman" w:hAnsi="Times New Roman"/>
          <w:color w:val="000000"/>
          <w:sz w:val="28"/>
          <w:szCs w:val="28"/>
        </w:rPr>
        <w:t>проверка целевого и эффективного фактического использования полученных средств районного бюджета.</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bCs/>
          <w:color w:val="000000"/>
          <w:sz w:val="28"/>
          <w:szCs w:val="28"/>
        </w:rPr>
        <w:t>6.3.</w:t>
      </w:r>
      <w:r w:rsidR="009E362A">
        <w:rPr>
          <w:rFonts w:ascii="Times New Roman" w:hAnsi="Times New Roman"/>
          <w:bCs/>
          <w:color w:val="000000"/>
          <w:sz w:val="28"/>
          <w:szCs w:val="28"/>
        </w:rPr>
        <w:t xml:space="preserve"> </w:t>
      </w:r>
      <w:proofErr w:type="gramStart"/>
      <w:r w:rsidRPr="00A51E60">
        <w:rPr>
          <w:rFonts w:ascii="Times New Roman" w:hAnsi="Times New Roman"/>
          <w:bCs/>
          <w:color w:val="000000"/>
          <w:sz w:val="28"/>
          <w:szCs w:val="28"/>
        </w:rPr>
        <w:t xml:space="preserve">Непосредственно после  начала работы  контрольной группы в месте нахождения проверяемого объекта (объектов), после соблюдения предписанных формальных процедур  (представление руководству муниципального образования и т.д.), от </w:t>
      </w:r>
      <w:r w:rsidRPr="00A51E60">
        <w:rPr>
          <w:rFonts w:ascii="Times New Roman" w:hAnsi="Times New Roman"/>
          <w:color w:val="000000"/>
          <w:sz w:val="28"/>
          <w:szCs w:val="28"/>
        </w:rPr>
        <w:t xml:space="preserve"> органа, организующего формирование и исполнение бюджета (финансовый орган муниципального образования), запрашиваются документы и информация, которые по объективным причинам не были получены на подготовительном этапе контрольного мероприятия, а также: </w:t>
      </w:r>
      <w:proofErr w:type="gramEnd"/>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-Устав муниципального образования (в редакции, действующей в проверяемый период и в момент проверки);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-положение о бюджетном процессе в муниципальном образовании;</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lastRenderedPageBreak/>
        <w:t xml:space="preserve">-решение об утверждении бюджета на отчетный год со всеми приложениями (первоначальное и с последними изменениями, дополнениями);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-решение (проект решения) об исполнении бюджета за отчетный финансовый год со всеми приложениями;</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-отчет об исполнении местного бюджета, рассмотренный представительным органом муниципального образования за проверяемый период;</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-сведения об опубликовании решения об утверждении бюджета и решения об исполнении бюджета;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-порядок составления бюджетной росписи;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-порядок составления кассового плана;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-порядок ведения муниципальной долговой книги и муниципальная долговая книга по состоянию на момент проверки;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-бюджетная отчетность сводная и отчетность главных администраторов бюджетных средств;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-перечень муниципальных программ, в том числе ведомственных (при наличии);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-отчет о реализации на территории муниципального образования государственных, муниципальных, ведомственных программ (при наличии), их финансирование (с указанием плановых и фактических объемов финансирования);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-сведения о кредиторской и дебиторской задолженности бюджета поселения на начало и конец отчетного периода (с расшифровкой - за что и указанием наиболее крупных кредиторов, дебиторов);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-сумма остатков денежных средств на счетах бюджета;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lastRenderedPageBreak/>
        <w:t xml:space="preserve">-положение о ведении реестра расходных обязательств и реестр расходных обязательств;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-положения (порядки), регулирующие предоставление субсидий юридическим лицам, индивидуальным предпринимателям, физическим лицам с использованием средств районного бюджета;</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-положения (порядки), регулирующие формирование муниципальных заданий на оказание муниципальных услуг бюджетными и автономными муниципальными учреждениями;</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-положения (порядки), регулирующие предоставление бюджетных инвестиций;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-положение об утверждении порядка формирования и исполнения муниципальных программ;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-положения о порядке создания и расходования средств резервного фонда</w:t>
      </w:r>
      <w:r w:rsidR="00EF66BB">
        <w:rPr>
          <w:rFonts w:ascii="Times New Roman" w:hAnsi="Times New Roman"/>
          <w:color w:val="000000"/>
          <w:sz w:val="28"/>
          <w:szCs w:val="28"/>
        </w:rPr>
        <w:t>,</w:t>
      </w:r>
      <w:r w:rsidRPr="00A51E60">
        <w:rPr>
          <w:rFonts w:ascii="Times New Roman" w:hAnsi="Times New Roman"/>
          <w:color w:val="000000"/>
          <w:sz w:val="28"/>
          <w:szCs w:val="28"/>
        </w:rPr>
        <w:t xml:space="preserve"> отчет об использовании резервного фонда в отчетном периоде;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-отчеты о проведенных проверках бюджета контрольным органом, созданным в муниципальном образовании;</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-сводная бюджетная роспись за проверяемый период; </w:t>
      </w:r>
    </w:p>
    <w:p w:rsidR="00A51E60" w:rsidRPr="00A51E60" w:rsidRDefault="00A51E60" w:rsidP="009D51F3">
      <w:pPr>
        <w:tabs>
          <w:tab w:val="left" w:pos="0"/>
        </w:tabs>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-иная отчетность, предусмотренная нормативными правовыми актами муниципального района по исполнению бюджета, получающего средства районного бюджета.</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6.4.</w:t>
      </w:r>
      <w:r w:rsidR="00A93693">
        <w:rPr>
          <w:rFonts w:ascii="Times New Roman" w:hAnsi="Times New Roman"/>
          <w:color w:val="000000"/>
          <w:sz w:val="28"/>
          <w:szCs w:val="28"/>
        </w:rPr>
        <w:t xml:space="preserve"> </w:t>
      </w:r>
      <w:r w:rsidRPr="00A51E60">
        <w:rPr>
          <w:rFonts w:ascii="Times New Roman" w:hAnsi="Times New Roman"/>
          <w:color w:val="000000"/>
          <w:sz w:val="28"/>
          <w:szCs w:val="28"/>
        </w:rPr>
        <w:t xml:space="preserve">При проведении контрольного мероприятия финансовый орган муниципального образования проверяется как: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-орган, ответственный за составление и исполнение бюджета, обладающий бюджетными полномочиями и несущий ответственность за соблюдение бюджетного процесса в соответствии с Бюджетным кодексом РФ;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-администратор доходов бюджета;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-распорядитель средств бюджета; </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lastRenderedPageBreak/>
        <w:t xml:space="preserve">-администратор источников финансирования дефицита бюджета;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-получатель бюджетных средств (если он непосредственно расходует бюджетные средства районного бюджета в соответствии с условиями их использования, решением о бюджете муниципального образования и иными нормативными правыми актами). </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6.5.</w:t>
      </w:r>
      <w:r w:rsidR="00A93693">
        <w:rPr>
          <w:rFonts w:ascii="Times New Roman" w:hAnsi="Times New Roman"/>
          <w:color w:val="000000"/>
          <w:sz w:val="28"/>
          <w:szCs w:val="28"/>
        </w:rPr>
        <w:t xml:space="preserve"> </w:t>
      </w:r>
      <w:r w:rsidRPr="00A51E60">
        <w:rPr>
          <w:rFonts w:ascii="Times New Roman" w:hAnsi="Times New Roman"/>
          <w:color w:val="000000"/>
          <w:sz w:val="28"/>
          <w:szCs w:val="28"/>
        </w:rPr>
        <w:t xml:space="preserve">При проведении контрольного мероприятия главные администраторы бюджетных средств бюджета поселения проверяются как: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-администраторы доходов бюджета;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-распорядители средств бюджета;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-получатель бюджетных средств (если он непосредственно расходует бюджетные средства районного бюджета в соответствии с условиями их использования, решением о бюджете муниципального образования и иными нормативными правыми актами). </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6.6.</w:t>
      </w:r>
      <w:r w:rsidR="00A93693">
        <w:rPr>
          <w:rFonts w:ascii="Times New Roman" w:hAnsi="Times New Roman"/>
          <w:color w:val="000000"/>
          <w:sz w:val="28"/>
          <w:szCs w:val="28"/>
        </w:rPr>
        <w:t xml:space="preserve"> </w:t>
      </w:r>
      <w:r w:rsidRPr="00A51E60">
        <w:rPr>
          <w:rFonts w:ascii="Times New Roman" w:hAnsi="Times New Roman"/>
          <w:color w:val="000000"/>
          <w:sz w:val="28"/>
          <w:szCs w:val="28"/>
        </w:rPr>
        <w:t xml:space="preserve">При проведении контрольного мероприятия следует исходить из необходимости соблюдения участниками бюджетного процесса муниципального образования статей 9, 153, 154, 157, 158, 160.1, 160.2, 160.2-1, 161, 162 Бюджетного кодекса РФ, определяющих их полномочия и ответственность. </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6.7.</w:t>
      </w:r>
      <w:r w:rsidR="00A93693">
        <w:rPr>
          <w:rFonts w:ascii="Times New Roman" w:hAnsi="Times New Roman"/>
          <w:color w:val="000000"/>
          <w:sz w:val="28"/>
          <w:szCs w:val="28"/>
        </w:rPr>
        <w:t xml:space="preserve"> </w:t>
      </w:r>
      <w:r w:rsidRPr="00A51E60">
        <w:rPr>
          <w:rFonts w:ascii="Times New Roman" w:hAnsi="Times New Roman"/>
          <w:color w:val="000000"/>
          <w:sz w:val="28"/>
          <w:szCs w:val="28"/>
        </w:rPr>
        <w:t xml:space="preserve">При проведении комплексного контрольного мероприятия в финансовом органе муниципального образования, главных администраторах бюджетных средств, получателей бюджетных средств необходимо проверить соблюдение требований БК РФ, решения о бюджете на отчетный финансовый год и иных нормативных правовых документов, в том числе: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а)</w:t>
      </w:r>
      <w:r w:rsidR="00A93693">
        <w:rPr>
          <w:rFonts w:ascii="Times New Roman" w:hAnsi="Times New Roman"/>
          <w:color w:val="000000"/>
          <w:sz w:val="28"/>
          <w:szCs w:val="28"/>
        </w:rPr>
        <w:t xml:space="preserve"> </w:t>
      </w:r>
      <w:r w:rsidRPr="00A51E60">
        <w:rPr>
          <w:rFonts w:ascii="Times New Roman" w:hAnsi="Times New Roman"/>
          <w:color w:val="000000"/>
          <w:sz w:val="28"/>
          <w:szCs w:val="28"/>
        </w:rPr>
        <w:t xml:space="preserve">статей 28 - 38.1 БК РФ, определяющих принципы бюджетной системы РФ (в части формирования и исполнения местного бюджета).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б)</w:t>
      </w:r>
      <w:r w:rsidR="00A93693">
        <w:rPr>
          <w:rFonts w:ascii="Times New Roman" w:hAnsi="Times New Roman"/>
          <w:color w:val="000000"/>
          <w:sz w:val="28"/>
          <w:szCs w:val="28"/>
        </w:rPr>
        <w:t xml:space="preserve"> </w:t>
      </w:r>
      <w:r w:rsidRPr="00A51E60">
        <w:rPr>
          <w:rFonts w:ascii="Times New Roman" w:hAnsi="Times New Roman"/>
          <w:color w:val="000000"/>
          <w:sz w:val="28"/>
          <w:szCs w:val="28"/>
        </w:rPr>
        <w:t xml:space="preserve">статей 38.2, 215.1, 217, 217.1, 218, 219, 219.2, 226.1, 232 и 241.1 БК РФ, устанавливающих в РФ принцип единства кассы, казначейское </w:t>
      </w:r>
      <w:r w:rsidRPr="00A51E60">
        <w:rPr>
          <w:rFonts w:ascii="Times New Roman" w:hAnsi="Times New Roman"/>
          <w:color w:val="000000"/>
          <w:sz w:val="28"/>
          <w:szCs w:val="28"/>
        </w:rPr>
        <w:lastRenderedPageBreak/>
        <w:t xml:space="preserve">исполнение бюджета, кассовое обслуживание исполнения бюджета, порядок исполнения по доходам, расходам и источникам финансирования дефицита бюджета, порядок составления и ведения сводной бюджетной росписи и кассового плана;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в)</w:t>
      </w:r>
      <w:r w:rsidR="00A93693">
        <w:rPr>
          <w:rFonts w:ascii="Times New Roman" w:hAnsi="Times New Roman"/>
          <w:color w:val="000000"/>
          <w:sz w:val="28"/>
          <w:szCs w:val="28"/>
        </w:rPr>
        <w:t xml:space="preserve"> </w:t>
      </w:r>
      <w:r w:rsidRPr="00A51E60">
        <w:rPr>
          <w:rFonts w:ascii="Times New Roman" w:hAnsi="Times New Roman"/>
          <w:color w:val="000000"/>
          <w:sz w:val="28"/>
          <w:szCs w:val="28"/>
        </w:rPr>
        <w:t xml:space="preserve">статьи 221 БК РФ, устанавливающей порядок составления, утверждения и ведения бюджетной сметы;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г)</w:t>
      </w:r>
      <w:r w:rsidR="00A93693">
        <w:rPr>
          <w:rFonts w:ascii="Times New Roman" w:hAnsi="Times New Roman"/>
          <w:color w:val="000000"/>
          <w:sz w:val="28"/>
          <w:szCs w:val="28"/>
        </w:rPr>
        <w:t xml:space="preserve"> </w:t>
      </w:r>
      <w:r w:rsidRPr="00A51E60">
        <w:rPr>
          <w:rFonts w:ascii="Times New Roman" w:hAnsi="Times New Roman"/>
          <w:color w:val="000000"/>
          <w:sz w:val="28"/>
          <w:szCs w:val="28"/>
        </w:rPr>
        <w:t>статьи 236 БК РФ в части соблюдения запрета о размещении бюджетных средств на банковских депозитах и передаче полученных доходов в доверительное управление;</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д) статей 78, 78.1 БК РФ, регламентирующих предоставление субсидий;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е)</w:t>
      </w:r>
      <w:r w:rsidR="00A93693">
        <w:rPr>
          <w:rFonts w:ascii="Times New Roman" w:hAnsi="Times New Roman"/>
          <w:color w:val="000000"/>
          <w:sz w:val="28"/>
          <w:szCs w:val="28"/>
        </w:rPr>
        <w:t xml:space="preserve"> </w:t>
      </w:r>
      <w:r w:rsidRPr="00A51E60">
        <w:rPr>
          <w:rFonts w:ascii="Times New Roman" w:hAnsi="Times New Roman"/>
          <w:color w:val="000000"/>
          <w:sz w:val="28"/>
          <w:szCs w:val="28"/>
        </w:rPr>
        <w:t xml:space="preserve">статьи 79 БК РФ, регламентирующей предоставление бюджетных инвестиций;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ж)</w:t>
      </w:r>
      <w:r w:rsidR="00A93693">
        <w:rPr>
          <w:rFonts w:ascii="Times New Roman" w:hAnsi="Times New Roman"/>
          <w:color w:val="000000"/>
          <w:sz w:val="28"/>
          <w:szCs w:val="28"/>
        </w:rPr>
        <w:t xml:space="preserve"> </w:t>
      </w:r>
      <w:r w:rsidRPr="00A51E60">
        <w:rPr>
          <w:rFonts w:ascii="Times New Roman" w:hAnsi="Times New Roman"/>
          <w:color w:val="000000"/>
          <w:sz w:val="28"/>
          <w:szCs w:val="28"/>
        </w:rPr>
        <w:t xml:space="preserve">статьи 81 БК РФ, регламентирующей формирование резервных фондов;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з)</w:t>
      </w:r>
      <w:r w:rsidR="00A93693">
        <w:rPr>
          <w:rFonts w:ascii="Times New Roman" w:hAnsi="Times New Roman"/>
          <w:color w:val="000000"/>
          <w:sz w:val="28"/>
          <w:szCs w:val="28"/>
        </w:rPr>
        <w:t xml:space="preserve"> </w:t>
      </w:r>
      <w:r w:rsidRPr="00A51E60">
        <w:rPr>
          <w:rFonts w:ascii="Times New Roman" w:hAnsi="Times New Roman"/>
          <w:color w:val="000000"/>
          <w:sz w:val="28"/>
          <w:szCs w:val="28"/>
        </w:rPr>
        <w:t xml:space="preserve">статьи 87 БК РФ, устанавливающей порядок ведения реестра расходных обязательств;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и)</w:t>
      </w:r>
      <w:r w:rsidR="00A93693">
        <w:rPr>
          <w:rFonts w:ascii="Times New Roman" w:hAnsi="Times New Roman"/>
          <w:color w:val="000000"/>
          <w:sz w:val="28"/>
          <w:szCs w:val="28"/>
        </w:rPr>
        <w:t xml:space="preserve"> </w:t>
      </w:r>
      <w:r w:rsidRPr="00A51E60">
        <w:rPr>
          <w:rFonts w:ascii="Times New Roman" w:hAnsi="Times New Roman"/>
          <w:color w:val="000000"/>
          <w:sz w:val="28"/>
          <w:szCs w:val="28"/>
        </w:rPr>
        <w:t xml:space="preserve">статей 179, 179.3, 179.4 БК РФ и иных нормативных правовых актов, регламентирующих реализацию программ и формирование дорожного фонда;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к)</w:t>
      </w:r>
      <w:r w:rsidR="00A93693">
        <w:rPr>
          <w:rFonts w:ascii="Times New Roman" w:hAnsi="Times New Roman"/>
          <w:color w:val="000000"/>
          <w:sz w:val="28"/>
          <w:szCs w:val="28"/>
        </w:rPr>
        <w:t xml:space="preserve"> </w:t>
      </w:r>
      <w:r w:rsidRPr="00A51E60">
        <w:rPr>
          <w:rFonts w:ascii="Times New Roman" w:hAnsi="Times New Roman"/>
          <w:color w:val="000000"/>
          <w:sz w:val="28"/>
          <w:szCs w:val="28"/>
        </w:rPr>
        <w:t xml:space="preserve">статей 100, 101, 107, 110.1, 110.2, 111, 113, 120, 121 БК РФ, регламентирующих основы формирования муниципального долга и управления им, порядок учета муниципальных долговых обязательств и устанавливающих предельный размер муниципального долга. </w:t>
      </w:r>
    </w:p>
    <w:p w:rsid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6.8.</w:t>
      </w:r>
      <w:r w:rsidR="007A0453">
        <w:rPr>
          <w:rFonts w:ascii="Times New Roman" w:hAnsi="Times New Roman"/>
          <w:color w:val="000000"/>
          <w:sz w:val="28"/>
          <w:szCs w:val="28"/>
        </w:rPr>
        <w:t xml:space="preserve"> </w:t>
      </w:r>
      <w:proofErr w:type="gramStart"/>
      <w:r w:rsidRPr="00A51E60">
        <w:rPr>
          <w:rFonts w:ascii="Times New Roman" w:hAnsi="Times New Roman"/>
          <w:color w:val="000000"/>
          <w:sz w:val="28"/>
          <w:szCs w:val="28"/>
        </w:rPr>
        <w:t xml:space="preserve">В зависимости от предмета контрольного мероприятия, предоставление и использование межбюджетных трансфертов оценивается на предмет соответствия статьям 135, 136, 137, 138, 139, 139.1, 140, 142, 142.1, 142.4 Бюджетного кодекса Российской  Федерации, и принятым в соответствии с ними законам </w:t>
      </w:r>
      <w:r w:rsidR="006731A3">
        <w:rPr>
          <w:rFonts w:ascii="Times New Roman" w:hAnsi="Times New Roman"/>
          <w:color w:val="000000"/>
          <w:sz w:val="28"/>
          <w:szCs w:val="28"/>
        </w:rPr>
        <w:t>Забайкальского края</w:t>
      </w:r>
      <w:r w:rsidRPr="00A51E60">
        <w:rPr>
          <w:rFonts w:ascii="Times New Roman" w:hAnsi="Times New Roman"/>
          <w:color w:val="000000"/>
          <w:sz w:val="28"/>
          <w:szCs w:val="28"/>
        </w:rPr>
        <w:t xml:space="preserve">, постановлениям </w:t>
      </w:r>
      <w:r w:rsidRPr="00A51E60">
        <w:rPr>
          <w:rFonts w:ascii="Times New Roman" w:hAnsi="Times New Roman"/>
          <w:color w:val="000000"/>
          <w:sz w:val="28"/>
          <w:szCs w:val="28"/>
        </w:rPr>
        <w:lastRenderedPageBreak/>
        <w:t xml:space="preserve">Правительства </w:t>
      </w:r>
      <w:r w:rsidR="006731A3">
        <w:rPr>
          <w:rFonts w:ascii="Times New Roman" w:hAnsi="Times New Roman"/>
          <w:color w:val="000000"/>
          <w:sz w:val="28"/>
          <w:szCs w:val="28"/>
        </w:rPr>
        <w:t>Забайкальского края</w:t>
      </w:r>
      <w:r w:rsidRPr="00A51E60">
        <w:rPr>
          <w:rFonts w:ascii="Times New Roman" w:hAnsi="Times New Roman"/>
          <w:color w:val="000000"/>
          <w:sz w:val="28"/>
          <w:szCs w:val="28"/>
        </w:rPr>
        <w:t xml:space="preserve">, Решениям Совета </w:t>
      </w:r>
      <w:r w:rsidR="006731A3">
        <w:rPr>
          <w:rFonts w:ascii="Times New Roman" w:hAnsi="Times New Roman"/>
          <w:color w:val="000000"/>
          <w:sz w:val="28"/>
          <w:szCs w:val="28"/>
        </w:rPr>
        <w:t>муниципального района «Сретенский район»</w:t>
      </w:r>
      <w:r w:rsidRPr="00A51E60">
        <w:rPr>
          <w:rFonts w:ascii="Times New Roman" w:hAnsi="Times New Roman"/>
          <w:color w:val="000000"/>
          <w:sz w:val="28"/>
          <w:szCs w:val="28"/>
        </w:rPr>
        <w:t xml:space="preserve"> и постановлениям Администрации муниципального района.</w:t>
      </w:r>
      <w:proofErr w:type="gramEnd"/>
    </w:p>
    <w:p w:rsidR="00B4618A" w:rsidRPr="00A51E60" w:rsidRDefault="00B4618A" w:rsidP="009D51F3">
      <w:pPr>
        <w:autoSpaceDE w:val="0"/>
        <w:autoSpaceDN w:val="0"/>
        <w:adjustRightInd w:val="0"/>
        <w:spacing w:after="0" w:line="360" w:lineRule="auto"/>
        <w:ind w:firstLine="709"/>
        <w:jc w:val="both"/>
        <w:rPr>
          <w:rFonts w:ascii="Times New Roman" w:hAnsi="Times New Roman"/>
          <w:color w:val="000000"/>
          <w:sz w:val="28"/>
          <w:szCs w:val="28"/>
        </w:rPr>
      </w:pPr>
    </w:p>
    <w:p w:rsidR="00A51E60" w:rsidRPr="00A51E60" w:rsidRDefault="00A51E60" w:rsidP="009D51F3">
      <w:pPr>
        <w:autoSpaceDE w:val="0"/>
        <w:autoSpaceDN w:val="0"/>
        <w:adjustRightInd w:val="0"/>
        <w:spacing w:after="0" w:line="360" w:lineRule="auto"/>
        <w:ind w:firstLine="709"/>
        <w:jc w:val="center"/>
        <w:rPr>
          <w:rFonts w:ascii="Times New Roman" w:hAnsi="Times New Roman"/>
          <w:b/>
          <w:color w:val="000000"/>
          <w:sz w:val="28"/>
          <w:szCs w:val="28"/>
        </w:rPr>
      </w:pPr>
      <w:r w:rsidRPr="00A51E60">
        <w:rPr>
          <w:rFonts w:ascii="Times New Roman" w:hAnsi="Times New Roman"/>
          <w:b/>
          <w:color w:val="000000"/>
          <w:sz w:val="28"/>
          <w:szCs w:val="28"/>
        </w:rPr>
        <w:t>7. Заключительный этап контрольного мероприятия</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7.1.</w:t>
      </w:r>
      <w:r w:rsidR="00A93693">
        <w:rPr>
          <w:rFonts w:ascii="Times New Roman" w:hAnsi="Times New Roman"/>
          <w:color w:val="000000"/>
          <w:sz w:val="28"/>
          <w:szCs w:val="28"/>
        </w:rPr>
        <w:t xml:space="preserve"> </w:t>
      </w:r>
      <w:r w:rsidRPr="00A51E60">
        <w:rPr>
          <w:rFonts w:ascii="Times New Roman" w:hAnsi="Times New Roman"/>
          <w:color w:val="000000"/>
          <w:sz w:val="28"/>
          <w:szCs w:val="28"/>
        </w:rPr>
        <w:t xml:space="preserve">По результатам проведения контрольного мероприятия составляется акт по каждому проверяемому объекту, являющимся юридическим лицом. По решению руководителя контрольного мероприятия при наличии актов по большому количеству проверенных объектов может быть составлен сводный акт, который вручается лично (либо направляется заказным письмом с уведомлением о вручении) руководителю исполнительного органа муниципального образования. </w:t>
      </w:r>
    </w:p>
    <w:p w:rsidR="00A51E60" w:rsidRPr="00A51E60" w:rsidRDefault="00A51E60" w:rsidP="009D51F3">
      <w:pPr>
        <w:tabs>
          <w:tab w:val="left" w:pos="1418"/>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 xml:space="preserve">Текст сводного акта должен содержать ссылки на подписанные акты проверок отдельных объектов контрольного мероприятия. </w:t>
      </w:r>
    </w:p>
    <w:p w:rsidR="00A51E60" w:rsidRPr="00A51E60" w:rsidRDefault="00A51E60" w:rsidP="009D51F3">
      <w:pPr>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bCs/>
          <w:color w:val="000000"/>
          <w:sz w:val="28"/>
          <w:szCs w:val="28"/>
        </w:rPr>
        <w:t>7.2.</w:t>
      </w:r>
      <w:r w:rsidR="00A93693">
        <w:rPr>
          <w:rFonts w:ascii="Times New Roman" w:hAnsi="Times New Roman"/>
          <w:bCs/>
          <w:color w:val="000000"/>
          <w:sz w:val="28"/>
          <w:szCs w:val="28"/>
        </w:rPr>
        <w:t xml:space="preserve"> </w:t>
      </w:r>
      <w:r w:rsidRPr="00A51E60">
        <w:rPr>
          <w:rFonts w:ascii="Times New Roman" w:hAnsi="Times New Roman"/>
          <w:bCs/>
          <w:color w:val="000000"/>
          <w:sz w:val="28"/>
          <w:szCs w:val="28"/>
        </w:rPr>
        <w:t xml:space="preserve">Оформление результатов контрольного мероприятия производится в соответствии со </w:t>
      </w:r>
      <w:r w:rsidR="00634700">
        <w:rPr>
          <w:rFonts w:ascii="Times New Roman" w:hAnsi="Times New Roman"/>
          <w:color w:val="000000"/>
          <w:sz w:val="28"/>
          <w:szCs w:val="28"/>
        </w:rPr>
        <w:t>Стандартами</w:t>
      </w:r>
      <w:r w:rsidRPr="00A51E60">
        <w:rPr>
          <w:rFonts w:ascii="Times New Roman" w:hAnsi="Times New Roman"/>
          <w:color w:val="000000"/>
          <w:sz w:val="28"/>
          <w:szCs w:val="28"/>
        </w:rPr>
        <w:t xml:space="preserve"> внешнего муниципального финансового контроля </w:t>
      </w:r>
      <w:r w:rsidR="004946B7">
        <w:rPr>
          <w:rFonts w:ascii="Times New Roman" w:hAnsi="Times New Roman"/>
          <w:color w:val="000000"/>
          <w:sz w:val="28"/>
          <w:szCs w:val="28"/>
        </w:rPr>
        <w:t xml:space="preserve">КСО </w:t>
      </w:r>
      <w:r w:rsidRPr="00A51E60">
        <w:rPr>
          <w:rFonts w:ascii="Times New Roman" w:hAnsi="Times New Roman"/>
          <w:color w:val="000000"/>
          <w:sz w:val="28"/>
          <w:szCs w:val="28"/>
        </w:rPr>
        <w:t xml:space="preserve"> СВМФК </w:t>
      </w:r>
      <w:r w:rsidR="004946B7" w:rsidRPr="00A51E60">
        <w:rPr>
          <w:rFonts w:ascii="Times New Roman" w:hAnsi="Times New Roman"/>
          <w:color w:val="000000"/>
          <w:sz w:val="28"/>
          <w:szCs w:val="28"/>
        </w:rPr>
        <w:t>«</w:t>
      </w:r>
      <w:r w:rsidR="00634700">
        <w:rPr>
          <w:rFonts w:ascii="Times New Roman" w:hAnsi="Times New Roman"/>
          <w:color w:val="000000"/>
          <w:sz w:val="28"/>
          <w:szCs w:val="28"/>
        </w:rPr>
        <w:t>Общие правила проведения контрольного мероприятия</w:t>
      </w:r>
      <w:r w:rsidR="004946B7" w:rsidRPr="00A51E60">
        <w:rPr>
          <w:rFonts w:ascii="Times New Roman" w:hAnsi="Times New Roman"/>
          <w:color w:val="000000"/>
          <w:sz w:val="28"/>
          <w:szCs w:val="28"/>
        </w:rPr>
        <w:t>»</w:t>
      </w:r>
      <w:r w:rsidR="00634700">
        <w:rPr>
          <w:rFonts w:ascii="Times New Roman" w:hAnsi="Times New Roman"/>
          <w:color w:val="000000"/>
          <w:sz w:val="28"/>
          <w:szCs w:val="28"/>
        </w:rPr>
        <w:t>, «Проведение и оформление финансового аудита»</w:t>
      </w:r>
      <w:r w:rsidRPr="00A51E60">
        <w:rPr>
          <w:rFonts w:ascii="Times New Roman" w:hAnsi="Times New Roman"/>
          <w:color w:val="000000"/>
          <w:sz w:val="28"/>
          <w:szCs w:val="28"/>
        </w:rPr>
        <w:t>.</w:t>
      </w:r>
      <w:r w:rsidR="00DA2BA5">
        <w:rPr>
          <w:rFonts w:ascii="Times New Roman" w:hAnsi="Times New Roman"/>
          <w:color w:val="000000"/>
          <w:sz w:val="28"/>
          <w:szCs w:val="28"/>
        </w:rPr>
        <w:t xml:space="preserve">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color w:val="000000"/>
          <w:sz w:val="28"/>
          <w:szCs w:val="28"/>
        </w:rPr>
        <w:t>7.3.</w:t>
      </w:r>
      <w:r w:rsidR="00A93693">
        <w:rPr>
          <w:rFonts w:ascii="Times New Roman" w:hAnsi="Times New Roman"/>
          <w:color w:val="000000"/>
          <w:sz w:val="28"/>
          <w:szCs w:val="28"/>
        </w:rPr>
        <w:t xml:space="preserve"> </w:t>
      </w:r>
      <w:r w:rsidRPr="00A51E60">
        <w:rPr>
          <w:rFonts w:ascii="Times New Roman" w:hAnsi="Times New Roman"/>
          <w:color w:val="000000"/>
          <w:sz w:val="28"/>
          <w:szCs w:val="28"/>
        </w:rPr>
        <w:t xml:space="preserve">В отчете о результатах </w:t>
      </w:r>
      <w:r w:rsidR="00A93693" w:rsidRPr="00A51E60">
        <w:rPr>
          <w:rFonts w:ascii="Times New Roman" w:hAnsi="Times New Roman"/>
          <w:color w:val="000000"/>
          <w:sz w:val="28"/>
          <w:szCs w:val="28"/>
        </w:rPr>
        <w:t>проведения контрольного</w:t>
      </w:r>
      <w:r w:rsidRPr="00A51E60">
        <w:rPr>
          <w:rFonts w:ascii="Times New Roman" w:hAnsi="Times New Roman"/>
          <w:color w:val="000000"/>
          <w:sz w:val="28"/>
          <w:szCs w:val="28"/>
        </w:rPr>
        <w:t xml:space="preserve"> мероприятия содержатся выводы проверяющих по следующим вопросам: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A51E60">
        <w:rPr>
          <w:rFonts w:ascii="Times New Roman" w:hAnsi="Times New Roman"/>
          <w:bCs/>
          <w:color w:val="000000"/>
          <w:sz w:val="28"/>
          <w:szCs w:val="28"/>
        </w:rPr>
        <w:t>-общая оценка о</w:t>
      </w:r>
      <w:r w:rsidRPr="00A51E60">
        <w:rPr>
          <w:rFonts w:ascii="Times New Roman" w:hAnsi="Times New Roman"/>
          <w:color w:val="000000"/>
          <w:sz w:val="28"/>
          <w:szCs w:val="28"/>
        </w:rPr>
        <w:t>рганизации бюджетного процесса, соблюдения требований бюджетного законодательства РФ при формировании и исполнении бюджета поселения;</w:t>
      </w:r>
    </w:p>
    <w:p w:rsidR="00A51E60" w:rsidRPr="00A51E60" w:rsidRDefault="00A51E60" w:rsidP="00D80F14">
      <w:pPr>
        <w:autoSpaceDE w:val="0"/>
        <w:autoSpaceDN w:val="0"/>
        <w:adjustRightInd w:val="0"/>
        <w:spacing w:after="0" w:line="360" w:lineRule="auto"/>
        <w:ind w:firstLine="709"/>
        <w:jc w:val="both"/>
        <w:rPr>
          <w:rFonts w:ascii="Times New Roman" w:hAnsi="Times New Roman"/>
          <w:sz w:val="28"/>
          <w:szCs w:val="28"/>
        </w:rPr>
      </w:pPr>
      <w:r w:rsidRPr="00A51E60">
        <w:rPr>
          <w:rFonts w:ascii="Times New Roman" w:hAnsi="Times New Roman"/>
          <w:sz w:val="28"/>
          <w:szCs w:val="28"/>
        </w:rPr>
        <w:t>-оценка соблюдения муниципальным образованием условий получения межбюджетных трансфертов за счет средств районного бюджета;</w:t>
      </w:r>
      <w:r w:rsidR="00D80F14">
        <w:rPr>
          <w:rFonts w:ascii="Times New Roman" w:hAnsi="Times New Roman"/>
          <w:sz w:val="28"/>
          <w:szCs w:val="28"/>
        </w:rPr>
        <w:t xml:space="preserve">                      </w:t>
      </w:r>
      <w:proofErr w:type="gramStart"/>
      <w:r w:rsidRPr="00A51E60">
        <w:rPr>
          <w:rFonts w:ascii="Times New Roman" w:hAnsi="Times New Roman"/>
          <w:sz w:val="28"/>
          <w:szCs w:val="28"/>
        </w:rPr>
        <w:t>-о</w:t>
      </w:r>
      <w:proofErr w:type="gramEnd"/>
      <w:r w:rsidRPr="00A51E60">
        <w:rPr>
          <w:rFonts w:ascii="Times New Roman" w:hAnsi="Times New Roman"/>
          <w:sz w:val="28"/>
          <w:szCs w:val="28"/>
        </w:rPr>
        <w:t xml:space="preserve">ценка влияния </w:t>
      </w:r>
      <w:r w:rsidRPr="00A51E60">
        <w:rPr>
          <w:rFonts w:ascii="Times New Roman" w:hAnsi="Times New Roman"/>
          <w:color w:val="000000"/>
          <w:sz w:val="28"/>
          <w:szCs w:val="28"/>
        </w:rPr>
        <w:t xml:space="preserve">на социально-экономическое развитие муниципального </w:t>
      </w:r>
      <w:r w:rsidRPr="00A51E60">
        <w:rPr>
          <w:rFonts w:ascii="Times New Roman" w:hAnsi="Times New Roman"/>
          <w:color w:val="000000"/>
          <w:sz w:val="28"/>
          <w:szCs w:val="28"/>
        </w:rPr>
        <w:lastRenderedPageBreak/>
        <w:t>образования межбюджетных трансфертов, полученных за счет средств районного бюджета;</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sz w:val="28"/>
          <w:szCs w:val="28"/>
        </w:rPr>
      </w:pPr>
      <w:r w:rsidRPr="00A51E60">
        <w:rPr>
          <w:rFonts w:ascii="Times New Roman" w:hAnsi="Times New Roman"/>
          <w:sz w:val="28"/>
          <w:szCs w:val="28"/>
        </w:rPr>
        <w:t xml:space="preserve">-при проведении в рамках контрольного мероприятия аудита эффективности расходов за счет средств районного бюджета, дается оценка такой эффективности.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sz w:val="28"/>
          <w:szCs w:val="28"/>
        </w:rPr>
      </w:pPr>
      <w:r w:rsidRPr="00A51E60">
        <w:rPr>
          <w:rFonts w:ascii="Times New Roman" w:hAnsi="Times New Roman"/>
          <w:sz w:val="28"/>
          <w:szCs w:val="28"/>
        </w:rPr>
        <w:t>7.4.</w:t>
      </w:r>
      <w:r w:rsidR="00A93693">
        <w:rPr>
          <w:rFonts w:ascii="Times New Roman" w:hAnsi="Times New Roman"/>
          <w:sz w:val="28"/>
          <w:szCs w:val="28"/>
        </w:rPr>
        <w:t xml:space="preserve"> </w:t>
      </w:r>
      <w:r w:rsidRPr="00A51E60">
        <w:rPr>
          <w:rFonts w:ascii="Times New Roman" w:hAnsi="Times New Roman"/>
          <w:color w:val="000000"/>
          <w:sz w:val="28"/>
          <w:szCs w:val="28"/>
        </w:rPr>
        <w:t>Предложения</w:t>
      </w:r>
      <w:r w:rsidRPr="00A51E60">
        <w:rPr>
          <w:rFonts w:ascii="Times New Roman" w:hAnsi="Times New Roman"/>
          <w:sz w:val="28"/>
          <w:szCs w:val="28"/>
        </w:rPr>
        <w:t xml:space="preserve"> по результатам контрольного мероприятия могут содержать:</w:t>
      </w:r>
      <w:r w:rsidR="001B298F">
        <w:rPr>
          <w:rFonts w:ascii="Times New Roman" w:hAnsi="Times New Roman"/>
          <w:sz w:val="28"/>
          <w:szCs w:val="28"/>
        </w:rPr>
        <w:t xml:space="preserve"> </w:t>
      </w:r>
    </w:p>
    <w:p w:rsidR="00A51E60" w:rsidRPr="00A51E60" w:rsidRDefault="00A51E60" w:rsidP="009D51F3">
      <w:pPr>
        <w:tabs>
          <w:tab w:val="left" w:pos="0"/>
        </w:tabs>
        <w:autoSpaceDE w:val="0"/>
        <w:autoSpaceDN w:val="0"/>
        <w:adjustRightInd w:val="0"/>
        <w:spacing w:after="0" w:line="360" w:lineRule="auto"/>
        <w:ind w:firstLine="709"/>
        <w:jc w:val="both"/>
        <w:rPr>
          <w:rFonts w:ascii="Times New Roman" w:hAnsi="Times New Roman"/>
          <w:sz w:val="28"/>
          <w:szCs w:val="28"/>
        </w:rPr>
      </w:pPr>
      <w:r w:rsidRPr="00CA5C9F">
        <w:rPr>
          <w:rFonts w:ascii="Times New Roman" w:hAnsi="Times New Roman"/>
          <w:sz w:val="28"/>
          <w:szCs w:val="28"/>
        </w:rPr>
        <w:t xml:space="preserve">-направление </w:t>
      </w:r>
      <w:r w:rsidR="00634700">
        <w:rPr>
          <w:rFonts w:ascii="Times New Roman" w:hAnsi="Times New Roman"/>
          <w:sz w:val="28"/>
          <w:szCs w:val="28"/>
        </w:rPr>
        <w:t>Комитету по финансам администрации муниципального района «Сретенский район»</w:t>
      </w:r>
      <w:r w:rsidRPr="00CA5C9F">
        <w:rPr>
          <w:rFonts w:ascii="Times New Roman" w:hAnsi="Times New Roman"/>
          <w:sz w:val="28"/>
          <w:szCs w:val="28"/>
        </w:rPr>
        <w:t xml:space="preserve"> уведомления о применении бюджетных мер принуждения, предложений о пересмотре объемов или порядка предоставления отдельных видов межбюджетных трансфертов;</w:t>
      </w:r>
    </w:p>
    <w:p w:rsidR="00A51E60" w:rsidRDefault="00A51E60" w:rsidP="009D51F3">
      <w:pPr>
        <w:tabs>
          <w:tab w:val="left" w:pos="0"/>
        </w:tabs>
        <w:autoSpaceDE w:val="0"/>
        <w:autoSpaceDN w:val="0"/>
        <w:adjustRightInd w:val="0"/>
        <w:spacing w:after="0" w:line="360" w:lineRule="auto"/>
        <w:ind w:firstLine="709"/>
        <w:jc w:val="both"/>
        <w:rPr>
          <w:rFonts w:ascii="Times New Roman" w:hAnsi="Times New Roman"/>
          <w:sz w:val="28"/>
          <w:szCs w:val="28"/>
        </w:rPr>
      </w:pPr>
      <w:proofErr w:type="gramStart"/>
      <w:r w:rsidRPr="00A51E60">
        <w:rPr>
          <w:rFonts w:ascii="Times New Roman" w:hAnsi="Times New Roman"/>
          <w:sz w:val="28"/>
          <w:szCs w:val="28"/>
        </w:rPr>
        <w:t>-направле</w:t>
      </w:r>
      <w:r w:rsidR="00D80F14">
        <w:rPr>
          <w:rFonts w:ascii="Times New Roman" w:hAnsi="Times New Roman"/>
          <w:sz w:val="28"/>
          <w:szCs w:val="28"/>
        </w:rPr>
        <w:t>ние Главе муниципального района</w:t>
      </w:r>
      <w:r w:rsidRPr="00A51E60">
        <w:rPr>
          <w:rFonts w:ascii="Times New Roman" w:hAnsi="Times New Roman"/>
          <w:sz w:val="28"/>
          <w:szCs w:val="28"/>
        </w:rPr>
        <w:t xml:space="preserve"> и в Совет </w:t>
      </w:r>
      <w:r w:rsidR="00634700" w:rsidRPr="00634700">
        <w:rPr>
          <w:rFonts w:ascii="Times New Roman" w:hAnsi="Times New Roman"/>
          <w:sz w:val="28"/>
          <w:szCs w:val="28"/>
        </w:rPr>
        <w:t>муниципального района «Сретенский район»</w:t>
      </w:r>
      <w:r w:rsidR="00634700">
        <w:rPr>
          <w:rFonts w:ascii="Times New Roman" w:hAnsi="Times New Roman"/>
          <w:sz w:val="28"/>
          <w:szCs w:val="28"/>
        </w:rPr>
        <w:t xml:space="preserve"> </w:t>
      </w:r>
      <w:r w:rsidRPr="00A51E60">
        <w:rPr>
          <w:rFonts w:ascii="Times New Roman" w:hAnsi="Times New Roman"/>
          <w:sz w:val="28"/>
          <w:szCs w:val="28"/>
        </w:rPr>
        <w:t xml:space="preserve">предложений о принятии мер по устранению недостатков нормативных правовых актов муниципального района, регулирующих предоставление межбюджетных трансфертов, создающих условия для неправомерного или неэффективного использования межбюджетных трансфертов, предоставленных за счет средств районного бюджета, а также создающих условия для недостаточно полного исполнения муниципальными образованиями, установленных законодательством полномочий. </w:t>
      </w:r>
      <w:proofErr w:type="gramEnd"/>
    </w:p>
    <w:p w:rsidR="00634700" w:rsidRPr="00A51E60" w:rsidRDefault="00634700" w:rsidP="00634700">
      <w:pPr>
        <w:tabs>
          <w:tab w:val="left" w:pos="0"/>
        </w:tabs>
        <w:autoSpaceDE w:val="0"/>
        <w:autoSpaceDN w:val="0"/>
        <w:adjustRightInd w:val="0"/>
        <w:jc w:val="center"/>
        <w:rPr>
          <w:rFonts w:ascii="Times New Roman" w:hAnsi="Times New Roman"/>
          <w:sz w:val="28"/>
          <w:szCs w:val="28"/>
        </w:rPr>
      </w:pPr>
      <w:r>
        <w:rPr>
          <w:rFonts w:ascii="Times New Roman" w:hAnsi="Times New Roman"/>
          <w:sz w:val="28"/>
          <w:szCs w:val="28"/>
        </w:rPr>
        <w:t>--------------------------------</w:t>
      </w:r>
    </w:p>
    <w:sectPr w:rsidR="00634700" w:rsidRPr="00A51E60" w:rsidSect="00D80F14">
      <w:headerReference w:type="default" r:id="rId9"/>
      <w:footerReference w:type="default" r:id="rId10"/>
      <w:headerReference w:type="first" r:id="rId11"/>
      <w:footerReference w:type="first" r:id="rId12"/>
      <w:pgSz w:w="11906" w:h="16838"/>
      <w:pgMar w:top="2268" w:right="709"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960" w:rsidRDefault="004D1960" w:rsidP="00D444E0">
      <w:pPr>
        <w:spacing w:after="0" w:line="240" w:lineRule="auto"/>
      </w:pPr>
      <w:r>
        <w:separator/>
      </w:r>
    </w:p>
  </w:endnote>
  <w:endnote w:type="continuationSeparator" w:id="0">
    <w:p w:rsidR="004D1960" w:rsidRDefault="004D1960" w:rsidP="00D44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684556"/>
      <w:docPartObj>
        <w:docPartGallery w:val="Page Numbers (Bottom of Page)"/>
        <w:docPartUnique/>
      </w:docPartObj>
    </w:sdtPr>
    <w:sdtEndPr/>
    <w:sdtContent>
      <w:p w:rsidR="00634700" w:rsidRDefault="00634700">
        <w:pPr>
          <w:pStyle w:val="ab"/>
          <w:jc w:val="center"/>
        </w:pPr>
        <w:r>
          <w:fldChar w:fldCharType="begin"/>
        </w:r>
        <w:r>
          <w:instrText>PAGE   \* MERGEFORMAT</w:instrText>
        </w:r>
        <w:r>
          <w:fldChar w:fldCharType="separate"/>
        </w:r>
        <w:r w:rsidR="00D80F14">
          <w:rPr>
            <w:noProof/>
          </w:rPr>
          <w:t>19</w:t>
        </w:r>
        <w:r>
          <w:fldChar w:fldCharType="end"/>
        </w:r>
      </w:p>
    </w:sdtContent>
  </w:sdt>
  <w:p w:rsidR="00634700" w:rsidRDefault="0063470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48153"/>
      <w:docPartObj>
        <w:docPartGallery w:val="Page Numbers (Bottom of Page)"/>
        <w:docPartUnique/>
      </w:docPartObj>
    </w:sdtPr>
    <w:sdtEndPr/>
    <w:sdtContent>
      <w:p w:rsidR="006731A3" w:rsidRDefault="006731A3">
        <w:pPr>
          <w:pStyle w:val="ab"/>
          <w:jc w:val="center"/>
        </w:pPr>
        <w:r>
          <w:fldChar w:fldCharType="begin"/>
        </w:r>
        <w:r>
          <w:instrText>PAGE   \* MERGEFORMAT</w:instrText>
        </w:r>
        <w:r>
          <w:fldChar w:fldCharType="separate"/>
        </w:r>
        <w:r w:rsidR="00D80F14">
          <w:rPr>
            <w:noProof/>
          </w:rPr>
          <w:t>1</w:t>
        </w:r>
        <w:r>
          <w:fldChar w:fldCharType="end"/>
        </w:r>
      </w:p>
    </w:sdtContent>
  </w:sdt>
  <w:p w:rsidR="006731A3" w:rsidRDefault="006731A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960" w:rsidRDefault="004D1960" w:rsidP="00D444E0">
      <w:pPr>
        <w:spacing w:after="0" w:line="240" w:lineRule="auto"/>
      </w:pPr>
      <w:r>
        <w:separator/>
      </w:r>
    </w:p>
  </w:footnote>
  <w:footnote w:type="continuationSeparator" w:id="0">
    <w:p w:rsidR="004D1960" w:rsidRDefault="004D1960" w:rsidP="00D44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EF8" w:rsidRDefault="007A7EF8">
    <w:pPr>
      <w:pStyle w:val="a9"/>
      <w:jc w:val="right"/>
    </w:pPr>
  </w:p>
  <w:p w:rsidR="007A7EF8" w:rsidRDefault="007A7EF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EF8" w:rsidRDefault="007A7EF8">
    <w:pPr>
      <w:pStyle w:val="a9"/>
      <w:rPr>
        <w:lang w:val="en-US"/>
      </w:rPr>
    </w:pPr>
  </w:p>
  <w:p w:rsidR="007A7EF8" w:rsidRPr="00D444E0" w:rsidRDefault="007A7EF8">
    <w:pPr>
      <w:pStyle w:val="a9"/>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898"/>
    <w:multiLevelType w:val="hybridMultilevel"/>
    <w:tmpl w:val="23B2AF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86E7777"/>
    <w:multiLevelType w:val="hybridMultilevel"/>
    <w:tmpl w:val="CEC03E70"/>
    <w:lvl w:ilvl="0" w:tplc="754A34A4">
      <w:start w:val="1"/>
      <w:numFmt w:val="decimal"/>
      <w:lvlText w:val="%1."/>
      <w:lvlJc w:val="left"/>
      <w:pPr>
        <w:ind w:left="3915" w:hanging="360"/>
      </w:pPr>
      <w:rPr>
        <w:rFonts w:hint="default"/>
      </w:rPr>
    </w:lvl>
    <w:lvl w:ilvl="1" w:tplc="04190019" w:tentative="1">
      <w:start w:val="1"/>
      <w:numFmt w:val="lowerLetter"/>
      <w:lvlText w:val="%2."/>
      <w:lvlJc w:val="left"/>
      <w:pPr>
        <w:ind w:left="4635" w:hanging="360"/>
      </w:pPr>
    </w:lvl>
    <w:lvl w:ilvl="2" w:tplc="0419001B" w:tentative="1">
      <w:start w:val="1"/>
      <w:numFmt w:val="lowerRoman"/>
      <w:lvlText w:val="%3."/>
      <w:lvlJc w:val="right"/>
      <w:pPr>
        <w:ind w:left="5355" w:hanging="180"/>
      </w:pPr>
    </w:lvl>
    <w:lvl w:ilvl="3" w:tplc="0419000F" w:tentative="1">
      <w:start w:val="1"/>
      <w:numFmt w:val="decimal"/>
      <w:lvlText w:val="%4."/>
      <w:lvlJc w:val="left"/>
      <w:pPr>
        <w:ind w:left="6075" w:hanging="360"/>
      </w:pPr>
    </w:lvl>
    <w:lvl w:ilvl="4" w:tplc="04190019" w:tentative="1">
      <w:start w:val="1"/>
      <w:numFmt w:val="lowerLetter"/>
      <w:lvlText w:val="%5."/>
      <w:lvlJc w:val="left"/>
      <w:pPr>
        <w:ind w:left="6795" w:hanging="360"/>
      </w:pPr>
    </w:lvl>
    <w:lvl w:ilvl="5" w:tplc="0419001B" w:tentative="1">
      <w:start w:val="1"/>
      <w:numFmt w:val="lowerRoman"/>
      <w:lvlText w:val="%6."/>
      <w:lvlJc w:val="right"/>
      <w:pPr>
        <w:ind w:left="7515" w:hanging="180"/>
      </w:pPr>
    </w:lvl>
    <w:lvl w:ilvl="6" w:tplc="0419000F" w:tentative="1">
      <w:start w:val="1"/>
      <w:numFmt w:val="decimal"/>
      <w:lvlText w:val="%7."/>
      <w:lvlJc w:val="left"/>
      <w:pPr>
        <w:ind w:left="8235" w:hanging="360"/>
      </w:pPr>
    </w:lvl>
    <w:lvl w:ilvl="7" w:tplc="04190019" w:tentative="1">
      <w:start w:val="1"/>
      <w:numFmt w:val="lowerLetter"/>
      <w:lvlText w:val="%8."/>
      <w:lvlJc w:val="left"/>
      <w:pPr>
        <w:ind w:left="8955" w:hanging="360"/>
      </w:pPr>
    </w:lvl>
    <w:lvl w:ilvl="8" w:tplc="0419001B" w:tentative="1">
      <w:start w:val="1"/>
      <w:numFmt w:val="lowerRoman"/>
      <w:lvlText w:val="%9."/>
      <w:lvlJc w:val="right"/>
      <w:pPr>
        <w:ind w:left="9675" w:hanging="180"/>
      </w:pPr>
    </w:lvl>
  </w:abstractNum>
  <w:abstractNum w:abstractNumId="2">
    <w:nsid w:val="60AA177F"/>
    <w:multiLevelType w:val="hybridMultilevel"/>
    <w:tmpl w:val="B246B4C2"/>
    <w:lvl w:ilvl="0" w:tplc="ED9E603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F193E90"/>
    <w:multiLevelType w:val="multilevel"/>
    <w:tmpl w:val="DE40E522"/>
    <w:lvl w:ilvl="0">
      <w:start w:val="1"/>
      <w:numFmt w:val="decimal"/>
      <w:lvlText w:val="%1."/>
      <w:lvlJc w:val="left"/>
      <w:pPr>
        <w:ind w:left="720" w:hanging="360"/>
      </w:pPr>
      <w:rPr>
        <w:rFonts w:eastAsia="Calibri"/>
      </w:rPr>
    </w:lvl>
    <w:lvl w:ilvl="1">
      <w:start w:val="1"/>
      <w:numFmt w:val="decimal"/>
      <w:isLgl/>
      <w:lvlText w:val="%1.%2."/>
      <w:lvlJc w:val="left"/>
      <w:pPr>
        <w:ind w:left="1080" w:hanging="720"/>
      </w:pPr>
      <w:rPr>
        <w:rFonts w:eastAsia="Calibri"/>
      </w:rPr>
    </w:lvl>
    <w:lvl w:ilvl="2">
      <w:start w:val="1"/>
      <w:numFmt w:val="decimal"/>
      <w:isLgl/>
      <w:lvlText w:val="%1.%2.%3."/>
      <w:lvlJc w:val="left"/>
      <w:pPr>
        <w:ind w:left="1080" w:hanging="720"/>
      </w:pPr>
      <w:rPr>
        <w:rFonts w:eastAsia="Calibri"/>
      </w:rPr>
    </w:lvl>
    <w:lvl w:ilvl="3">
      <w:start w:val="1"/>
      <w:numFmt w:val="decimal"/>
      <w:isLgl/>
      <w:lvlText w:val="%1.%2.%3.%4."/>
      <w:lvlJc w:val="left"/>
      <w:pPr>
        <w:ind w:left="1440" w:hanging="1080"/>
      </w:pPr>
      <w:rPr>
        <w:rFonts w:eastAsia="Calibri"/>
      </w:rPr>
    </w:lvl>
    <w:lvl w:ilvl="4">
      <w:start w:val="1"/>
      <w:numFmt w:val="decimal"/>
      <w:isLgl/>
      <w:lvlText w:val="%1.%2.%3.%4.%5."/>
      <w:lvlJc w:val="left"/>
      <w:pPr>
        <w:ind w:left="1440" w:hanging="1080"/>
      </w:pPr>
      <w:rPr>
        <w:rFonts w:eastAsia="Calibri"/>
      </w:rPr>
    </w:lvl>
    <w:lvl w:ilvl="5">
      <w:start w:val="1"/>
      <w:numFmt w:val="decimal"/>
      <w:isLgl/>
      <w:lvlText w:val="%1.%2.%3.%4.%5.%6."/>
      <w:lvlJc w:val="left"/>
      <w:pPr>
        <w:ind w:left="1800" w:hanging="1440"/>
      </w:pPr>
      <w:rPr>
        <w:rFonts w:eastAsia="Calibri"/>
      </w:rPr>
    </w:lvl>
    <w:lvl w:ilvl="6">
      <w:start w:val="1"/>
      <w:numFmt w:val="decimal"/>
      <w:isLgl/>
      <w:lvlText w:val="%1.%2.%3.%4.%5.%6.%7."/>
      <w:lvlJc w:val="left"/>
      <w:pPr>
        <w:ind w:left="2160" w:hanging="1800"/>
      </w:pPr>
      <w:rPr>
        <w:rFonts w:eastAsia="Calibri"/>
      </w:rPr>
    </w:lvl>
    <w:lvl w:ilvl="7">
      <w:start w:val="1"/>
      <w:numFmt w:val="decimal"/>
      <w:isLgl/>
      <w:lvlText w:val="%1.%2.%3.%4.%5.%6.%7.%8."/>
      <w:lvlJc w:val="left"/>
      <w:pPr>
        <w:ind w:left="2160" w:hanging="1800"/>
      </w:pPr>
      <w:rPr>
        <w:rFonts w:eastAsia="Calibri"/>
      </w:rPr>
    </w:lvl>
    <w:lvl w:ilvl="8">
      <w:start w:val="1"/>
      <w:numFmt w:val="decimal"/>
      <w:isLgl/>
      <w:lvlText w:val="%1.%2.%3.%4.%5.%6.%7.%8.%9."/>
      <w:lvlJc w:val="left"/>
      <w:pPr>
        <w:ind w:left="2520" w:hanging="2160"/>
      </w:pPr>
      <w:rPr>
        <w:rFonts w:eastAsia="Calibri"/>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AB"/>
    <w:rsid w:val="00035A65"/>
    <w:rsid w:val="00047634"/>
    <w:rsid w:val="00064F18"/>
    <w:rsid w:val="000948F2"/>
    <w:rsid w:val="000A3934"/>
    <w:rsid w:val="000B17CE"/>
    <w:rsid w:val="000C5D7B"/>
    <w:rsid w:val="000E12FE"/>
    <w:rsid w:val="00104810"/>
    <w:rsid w:val="001118CC"/>
    <w:rsid w:val="00134E09"/>
    <w:rsid w:val="00143991"/>
    <w:rsid w:val="001645E2"/>
    <w:rsid w:val="00166BF6"/>
    <w:rsid w:val="0017256E"/>
    <w:rsid w:val="00173BC9"/>
    <w:rsid w:val="0017587D"/>
    <w:rsid w:val="001955BF"/>
    <w:rsid w:val="001A7E87"/>
    <w:rsid w:val="001B298F"/>
    <w:rsid w:val="001B6D77"/>
    <w:rsid w:val="001E7ADE"/>
    <w:rsid w:val="002210D1"/>
    <w:rsid w:val="00233F26"/>
    <w:rsid w:val="00240EDA"/>
    <w:rsid w:val="00244790"/>
    <w:rsid w:val="002459D5"/>
    <w:rsid w:val="00257804"/>
    <w:rsid w:val="00261794"/>
    <w:rsid w:val="00267711"/>
    <w:rsid w:val="0028307C"/>
    <w:rsid w:val="002A4AD5"/>
    <w:rsid w:val="002A7E29"/>
    <w:rsid w:val="002B045A"/>
    <w:rsid w:val="002B07D8"/>
    <w:rsid w:val="002B5EA8"/>
    <w:rsid w:val="002C1C27"/>
    <w:rsid w:val="002C2194"/>
    <w:rsid w:val="002D096D"/>
    <w:rsid w:val="002E4411"/>
    <w:rsid w:val="002F1077"/>
    <w:rsid w:val="002F1144"/>
    <w:rsid w:val="00301C26"/>
    <w:rsid w:val="00312CA7"/>
    <w:rsid w:val="00317A99"/>
    <w:rsid w:val="00324132"/>
    <w:rsid w:val="00332E10"/>
    <w:rsid w:val="00345FE6"/>
    <w:rsid w:val="0034774A"/>
    <w:rsid w:val="00355AA9"/>
    <w:rsid w:val="00382D00"/>
    <w:rsid w:val="0038447F"/>
    <w:rsid w:val="00386095"/>
    <w:rsid w:val="00391870"/>
    <w:rsid w:val="003A2A4F"/>
    <w:rsid w:val="003A31F8"/>
    <w:rsid w:val="003B2E85"/>
    <w:rsid w:val="003B68FB"/>
    <w:rsid w:val="003E1F45"/>
    <w:rsid w:val="003F77F2"/>
    <w:rsid w:val="00403FBC"/>
    <w:rsid w:val="00412EF2"/>
    <w:rsid w:val="00413894"/>
    <w:rsid w:val="00415B24"/>
    <w:rsid w:val="0041709C"/>
    <w:rsid w:val="004331EC"/>
    <w:rsid w:val="00465000"/>
    <w:rsid w:val="00465007"/>
    <w:rsid w:val="0047359F"/>
    <w:rsid w:val="004749EC"/>
    <w:rsid w:val="004823F6"/>
    <w:rsid w:val="00485333"/>
    <w:rsid w:val="0049386E"/>
    <w:rsid w:val="004946B7"/>
    <w:rsid w:val="004961B4"/>
    <w:rsid w:val="004A2EB0"/>
    <w:rsid w:val="004C295D"/>
    <w:rsid w:val="004D1960"/>
    <w:rsid w:val="004D2423"/>
    <w:rsid w:val="004D596B"/>
    <w:rsid w:val="004F384C"/>
    <w:rsid w:val="004F74C5"/>
    <w:rsid w:val="0050166F"/>
    <w:rsid w:val="005039BA"/>
    <w:rsid w:val="005331F5"/>
    <w:rsid w:val="005377E9"/>
    <w:rsid w:val="0054193A"/>
    <w:rsid w:val="00547462"/>
    <w:rsid w:val="00554C51"/>
    <w:rsid w:val="00556D8C"/>
    <w:rsid w:val="0056523B"/>
    <w:rsid w:val="00581F76"/>
    <w:rsid w:val="00592A54"/>
    <w:rsid w:val="00596969"/>
    <w:rsid w:val="005B07A1"/>
    <w:rsid w:val="005C61C0"/>
    <w:rsid w:val="005D44EA"/>
    <w:rsid w:val="005D6646"/>
    <w:rsid w:val="005F2E7B"/>
    <w:rsid w:val="00634700"/>
    <w:rsid w:val="00636742"/>
    <w:rsid w:val="006402DD"/>
    <w:rsid w:val="00646BF6"/>
    <w:rsid w:val="00651DF5"/>
    <w:rsid w:val="006731A3"/>
    <w:rsid w:val="00677A67"/>
    <w:rsid w:val="006831EE"/>
    <w:rsid w:val="00684B48"/>
    <w:rsid w:val="006A46A3"/>
    <w:rsid w:val="006A57C1"/>
    <w:rsid w:val="006A716F"/>
    <w:rsid w:val="006A7947"/>
    <w:rsid w:val="006B0EF9"/>
    <w:rsid w:val="006E0ECA"/>
    <w:rsid w:val="006E439F"/>
    <w:rsid w:val="00703766"/>
    <w:rsid w:val="0074575E"/>
    <w:rsid w:val="00747B25"/>
    <w:rsid w:val="00790626"/>
    <w:rsid w:val="007920FF"/>
    <w:rsid w:val="007A0453"/>
    <w:rsid w:val="007A7EF8"/>
    <w:rsid w:val="007B5B54"/>
    <w:rsid w:val="007C14E0"/>
    <w:rsid w:val="007C5392"/>
    <w:rsid w:val="007D1E58"/>
    <w:rsid w:val="008260E8"/>
    <w:rsid w:val="00831943"/>
    <w:rsid w:val="00840CC7"/>
    <w:rsid w:val="00850B81"/>
    <w:rsid w:val="00862DC5"/>
    <w:rsid w:val="00870ACA"/>
    <w:rsid w:val="00880A69"/>
    <w:rsid w:val="00886CBB"/>
    <w:rsid w:val="008B269D"/>
    <w:rsid w:val="008C0CB4"/>
    <w:rsid w:val="008C30D6"/>
    <w:rsid w:val="008D5A61"/>
    <w:rsid w:val="008F058F"/>
    <w:rsid w:val="008F5ECD"/>
    <w:rsid w:val="00940CAC"/>
    <w:rsid w:val="009429B4"/>
    <w:rsid w:val="00944C54"/>
    <w:rsid w:val="009750D7"/>
    <w:rsid w:val="00981084"/>
    <w:rsid w:val="009B23C2"/>
    <w:rsid w:val="009D06FC"/>
    <w:rsid w:val="009D16F5"/>
    <w:rsid w:val="009D34AB"/>
    <w:rsid w:val="009D51F3"/>
    <w:rsid w:val="009D6092"/>
    <w:rsid w:val="009E362A"/>
    <w:rsid w:val="009E7B36"/>
    <w:rsid w:val="009F08C5"/>
    <w:rsid w:val="009F1F06"/>
    <w:rsid w:val="009F7478"/>
    <w:rsid w:val="00A039A4"/>
    <w:rsid w:val="00A07482"/>
    <w:rsid w:val="00A23424"/>
    <w:rsid w:val="00A25AE7"/>
    <w:rsid w:val="00A314AE"/>
    <w:rsid w:val="00A51E60"/>
    <w:rsid w:val="00A53217"/>
    <w:rsid w:val="00A7151A"/>
    <w:rsid w:val="00A7336B"/>
    <w:rsid w:val="00A7448D"/>
    <w:rsid w:val="00A81042"/>
    <w:rsid w:val="00A827FD"/>
    <w:rsid w:val="00A92E92"/>
    <w:rsid w:val="00A93693"/>
    <w:rsid w:val="00AA4A78"/>
    <w:rsid w:val="00AB0A4B"/>
    <w:rsid w:val="00AB18F0"/>
    <w:rsid w:val="00AC4636"/>
    <w:rsid w:val="00AC6E59"/>
    <w:rsid w:val="00AD2CB5"/>
    <w:rsid w:val="00AD4193"/>
    <w:rsid w:val="00AE0CC7"/>
    <w:rsid w:val="00AE76F9"/>
    <w:rsid w:val="00B05BC4"/>
    <w:rsid w:val="00B1236C"/>
    <w:rsid w:val="00B17456"/>
    <w:rsid w:val="00B40AC7"/>
    <w:rsid w:val="00B4618A"/>
    <w:rsid w:val="00B55039"/>
    <w:rsid w:val="00B66179"/>
    <w:rsid w:val="00B72987"/>
    <w:rsid w:val="00B76BDB"/>
    <w:rsid w:val="00BA1296"/>
    <w:rsid w:val="00BB6D93"/>
    <w:rsid w:val="00BD2062"/>
    <w:rsid w:val="00BE3F94"/>
    <w:rsid w:val="00BE6B95"/>
    <w:rsid w:val="00BE6C80"/>
    <w:rsid w:val="00C01F05"/>
    <w:rsid w:val="00C03707"/>
    <w:rsid w:val="00C20DD6"/>
    <w:rsid w:val="00C2569F"/>
    <w:rsid w:val="00C3062D"/>
    <w:rsid w:val="00C315E0"/>
    <w:rsid w:val="00C419DA"/>
    <w:rsid w:val="00C4667F"/>
    <w:rsid w:val="00C479F8"/>
    <w:rsid w:val="00C63CBC"/>
    <w:rsid w:val="00C6618D"/>
    <w:rsid w:val="00C67F0E"/>
    <w:rsid w:val="00C709DC"/>
    <w:rsid w:val="00C7737A"/>
    <w:rsid w:val="00C92632"/>
    <w:rsid w:val="00C937F5"/>
    <w:rsid w:val="00C9530B"/>
    <w:rsid w:val="00CA5C9F"/>
    <w:rsid w:val="00CC129D"/>
    <w:rsid w:val="00CD4C3C"/>
    <w:rsid w:val="00CD7B81"/>
    <w:rsid w:val="00CE51A1"/>
    <w:rsid w:val="00CE6658"/>
    <w:rsid w:val="00CF065A"/>
    <w:rsid w:val="00D078A6"/>
    <w:rsid w:val="00D2528C"/>
    <w:rsid w:val="00D323F7"/>
    <w:rsid w:val="00D32FF5"/>
    <w:rsid w:val="00D444E0"/>
    <w:rsid w:val="00D47738"/>
    <w:rsid w:val="00D51405"/>
    <w:rsid w:val="00D601B4"/>
    <w:rsid w:val="00D60EA4"/>
    <w:rsid w:val="00D62D7D"/>
    <w:rsid w:val="00D80F14"/>
    <w:rsid w:val="00D8323B"/>
    <w:rsid w:val="00D96011"/>
    <w:rsid w:val="00DA13BA"/>
    <w:rsid w:val="00DA2BA5"/>
    <w:rsid w:val="00DB2039"/>
    <w:rsid w:val="00DB68BA"/>
    <w:rsid w:val="00DC7B1B"/>
    <w:rsid w:val="00DD042D"/>
    <w:rsid w:val="00DE5E4F"/>
    <w:rsid w:val="00DF371C"/>
    <w:rsid w:val="00E05E8D"/>
    <w:rsid w:val="00E071F1"/>
    <w:rsid w:val="00E17671"/>
    <w:rsid w:val="00E26123"/>
    <w:rsid w:val="00E31D2C"/>
    <w:rsid w:val="00E43FA5"/>
    <w:rsid w:val="00E444B0"/>
    <w:rsid w:val="00E53FDA"/>
    <w:rsid w:val="00E602B0"/>
    <w:rsid w:val="00E64563"/>
    <w:rsid w:val="00E757E0"/>
    <w:rsid w:val="00E76541"/>
    <w:rsid w:val="00E87513"/>
    <w:rsid w:val="00EA3064"/>
    <w:rsid w:val="00EB1E63"/>
    <w:rsid w:val="00EB5933"/>
    <w:rsid w:val="00EC0442"/>
    <w:rsid w:val="00ED4F24"/>
    <w:rsid w:val="00EE011A"/>
    <w:rsid w:val="00EE13E3"/>
    <w:rsid w:val="00EE4C23"/>
    <w:rsid w:val="00EF0CF9"/>
    <w:rsid w:val="00EF66BB"/>
    <w:rsid w:val="00F00132"/>
    <w:rsid w:val="00F3796A"/>
    <w:rsid w:val="00F37DB1"/>
    <w:rsid w:val="00F63CFB"/>
    <w:rsid w:val="00F65B4C"/>
    <w:rsid w:val="00F721A3"/>
    <w:rsid w:val="00F77DC8"/>
    <w:rsid w:val="00F80E5E"/>
    <w:rsid w:val="00F81302"/>
    <w:rsid w:val="00F82200"/>
    <w:rsid w:val="00F85C64"/>
    <w:rsid w:val="00F936B5"/>
    <w:rsid w:val="00FA2877"/>
    <w:rsid w:val="00FC0379"/>
    <w:rsid w:val="00FF009F"/>
    <w:rsid w:val="00FF00B7"/>
    <w:rsid w:val="00FF2B0D"/>
    <w:rsid w:val="00FF2E91"/>
    <w:rsid w:val="00FF6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4AB"/>
    <w:rPr>
      <w:rFonts w:ascii="Calibri" w:eastAsia="Calibri" w:hAnsi="Calibri" w:cs="Times New Roman"/>
    </w:rPr>
  </w:style>
  <w:style w:type="paragraph" w:styleId="1">
    <w:name w:val="heading 1"/>
    <w:basedOn w:val="a"/>
    <w:next w:val="a"/>
    <w:link w:val="10"/>
    <w:uiPriority w:val="9"/>
    <w:qFormat/>
    <w:rsid w:val="009D34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uiPriority w:val="39"/>
    <w:semiHidden/>
    <w:unhideWhenUsed/>
    <w:rsid w:val="009D34AB"/>
    <w:pPr>
      <w:spacing w:after="0"/>
      <w:ind w:left="220"/>
    </w:pPr>
    <w:rPr>
      <w:rFonts w:ascii="Times New Roman" w:hAnsi="Times New Roman"/>
      <w:smallCaps/>
      <w:sz w:val="20"/>
      <w:szCs w:val="20"/>
    </w:rPr>
  </w:style>
  <w:style w:type="paragraph" w:styleId="a3">
    <w:name w:val="Body Text"/>
    <w:basedOn w:val="a"/>
    <w:link w:val="a4"/>
    <w:semiHidden/>
    <w:unhideWhenUsed/>
    <w:rsid w:val="009D34AB"/>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semiHidden/>
    <w:rsid w:val="009D34AB"/>
    <w:rPr>
      <w:rFonts w:ascii="Times New Roman" w:eastAsia="Times New Roman" w:hAnsi="Times New Roman" w:cs="Times New Roman"/>
      <w:sz w:val="24"/>
      <w:szCs w:val="24"/>
      <w:lang w:eastAsia="ru-RU"/>
    </w:rPr>
  </w:style>
  <w:style w:type="paragraph" w:styleId="a5">
    <w:name w:val="Body Text Indent"/>
    <w:basedOn w:val="a"/>
    <w:link w:val="a6"/>
    <w:unhideWhenUsed/>
    <w:rsid w:val="009D34AB"/>
    <w:pPr>
      <w:spacing w:after="0" w:line="240" w:lineRule="auto"/>
    </w:pPr>
    <w:rPr>
      <w:rFonts w:ascii="Times New Roman" w:eastAsia="Times New Roman" w:hAnsi="Times New Roman"/>
      <w:sz w:val="32"/>
      <w:szCs w:val="20"/>
      <w:lang w:eastAsia="ru-RU"/>
    </w:rPr>
  </w:style>
  <w:style w:type="character" w:customStyle="1" w:styleId="a6">
    <w:name w:val="Основной текст с отступом Знак"/>
    <w:basedOn w:val="a0"/>
    <w:link w:val="a5"/>
    <w:rsid w:val="009D34AB"/>
    <w:rPr>
      <w:rFonts w:ascii="Times New Roman" w:eastAsia="Times New Roman" w:hAnsi="Times New Roman" w:cs="Times New Roman"/>
      <w:sz w:val="32"/>
      <w:szCs w:val="20"/>
      <w:lang w:eastAsia="ru-RU"/>
    </w:rPr>
  </w:style>
  <w:style w:type="paragraph" w:styleId="20">
    <w:name w:val="Body Text Indent 2"/>
    <w:basedOn w:val="a"/>
    <w:link w:val="21"/>
    <w:uiPriority w:val="99"/>
    <w:unhideWhenUsed/>
    <w:rsid w:val="009D34AB"/>
    <w:pPr>
      <w:spacing w:after="120" w:line="480" w:lineRule="auto"/>
      <w:ind w:left="283"/>
    </w:pPr>
  </w:style>
  <w:style w:type="character" w:customStyle="1" w:styleId="21">
    <w:name w:val="Основной текст с отступом 2 Знак"/>
    <w:basedOn w:val="a0"/>
    <w:link w:val="20"/>
    <w:uiPriority w:val="99"/>
    <w:rsid w:val="009D34AB"/>
    <w:rPr>
      <w:rFonts w:ascii="Calibri" w:eastAsia="Calibri" w:hAnsi="Calibri" w:cs="Times New Roman"/>
    </w:rPr>
  </w:style>
  <w:style w:type="character" w:customStyle="1" w:styleId="10">
    <w:name w:val="Заголовок 1 Знак"/>
    <w:basedOn w:val="a0"/>
    <w:link w:val="1"/>
    <w:uiPriority w:val="9"/>
    <w:rsid w:val="009D34A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9D34AB"/>
    <w:pPr>
      <w:outlineLvl w:val="9"/>
    </w:pPr>
    <w:rPr>
      <w:rFonts w:ascii="Cambria" w:eastAsia="Times New Roman" w:hAnsi="Cambria" w:cs="Times New Roman"/>
      <w:color w:val="365F91"/>
    </w:rPr>
  </w:style>
  <w:style w:type="character" w:customStyle="1" w:styleId="FontStyle21">
    <w:name w:val="Font Style21"/>
    <w:uiPriority w:val="99"/>
    <w:rsid w:val="009D34AB"/>
    <w:rPr>
      <w:rFonts w:ascii="Times New Roman" w:hAnsi="Times New Roman" w:cs="Times New Roman" w:hint="default"/>
      <w:sz w:val="26"/>
      <w:szCs w:val="26"/>
    </w:rPr>
  </w:style>
  <w:style w:type="paragraph" w:styleId="a8">
    <w:name w:val="List Paragraph"/>
    <w:basedOn w:val="a"/>
    <w:uiPriority w:val="34"/>
    <w:qFormat/>
    <w:rsid w:val="00DF371C"/>
    <w:pPr>
      <w:ind w:left="720"/>
      <w:contextualSpacing/>
    </w:pPr>
  </w:style>
  <w:style w:type="paragraph" w:styleId="a9">
    <w:name w:val="header"/>
    <w:basedOn w:val="a"/>
    <w:link w:val="aa"/>
    <w:uiPriority w:val="99"/>
    <w:unhideWhenUsed/>
    <w:rsid w:val="00D444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444E0"/>
    <w:rPr>
      <w:rFonts w:ascii="Calibri" w:eastAsia="Calibri" w:hAnsi="Calibri" w:cs="Times New Roman"/>
    </w:rPr>
  </w:style>
  <w:style w:type="paragraph" w:styleId="ab">
    <w:name w:val="footer"/>
    <w:basedOn w:val="a"/>
    <w:link w:val="ac"/>
    <w:uiPriority w:val="99"/>
    <w:unhideWhenUsed/>
    <w:rsid w:val="00D444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444E0"/>
    <w:rPr>
      <w:rFonts w:ascii="Calibri" w:eastAsia="Calibri" w:hAnsi="Calibri" w:cs="Times New Roman"/>
    </w:rPr>
  </w:style>
  <w:style w:type="paragraph" w:styleId="ad">
    <w:name w:val="footnote text"/>
    <w:basedOn w:val="a"/>
    <w:link w:val="ae"/>
    <w:uiPriority w:val="99"/>
    <w:unhideWhenUsed/>
    <w:rsid w:val="006B0EF9"/>
    <w:pPr>
      <w:spacing w:after="0" w:line="240" w:lineRule="auto"/>
    </w:pPr>
    <w:rPr>
      <w:sz w:val="20"/>
      <w:szCs w:val="20"/>
    </w:rPr>
  </w:style>
  <w:style w:type="character" w:customStyle="1" w:styleId="ae">
    <w:name w:val="Текст сноски Знак"/>
    <w:basedOn w:val="a0"/>
    <w:link w:val="ad"/>
    <w:uiPriority w:val="99"/>
    <w:rsid w:val="006B0EF9"/>
    <w:rPr>
      <w:rFonts w:ascii="Calibri" w:eastAsia="Calibri" w:hAnsi="Calibri" w:cs="Times New Roman"/>
      <w:sz w:val="20"/>
      <w:szCs w:val="20"/>
    </w:rPr>
  </w:style>
  <w:style w:type="character" w:styleId="af">
    <w:name w:val="footnote reference"/>
    <w:basedOn w:val="a0"/>
    <w:uiPriority w:val="99"/>
    <w:unhideWhenUsed/>
    <w:rsid w:val="006B0EF9"/>
    <w:rPr>
      <w:vertAlign w:val="superscript"/>
    </w:rPr>
  </w:style>
  <w:style w:type="paragraph" w:styleId="af0">
    <w:name w:val="Balloon Text"/>
    <w:basedOn w:val="a"/>
    <w:link w:val="af1"/>
    <w:uiPriority w:val="99"/>
    <w:semiHidden/>
    <w:unhideWhenUsed/>
    <w:rsid w:val="007C14E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C14E0"/>
    <w:rPr>
      <w:rFonts w:ascii="Tahoma" w:eastAsia="Calibri" w:hAnsi="Tahoma" w:cs="Tahoma"/>
      <w:sz w:val="16"/>
      <w:szCs w:val="16"/>
    </w:rPr>
  </w:style>
  <w:style w:type="paragraph" w:customStyle="1" w:styleId="af2">
    <w:name w:val="Содержимое таблицы"/>
    <w:basedOn w:val="a"/>
    <w:rsid w:val="00D96011"/>
    <w:pPr>
      <w:widowControl w:val="0"/>
      <w:suppressLineNumbers/>
      <w:suppressAutoHyphens/>
      <w:spacing w:after="0" w:line="240" w:lineRule="auto"/>
    </w:pPr>
    <w:rPr>
      <w:rFonts w:ascii="Times New Roman" w:eastAsia="Verdana" w:hAnsi="Times New Roman" w:cs="Verdana"/>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4AB"/>
    <w:rPr>
      <w:rFonts w:ascii="Calibri" w:eastAsia="Calibri" w:hAnsi="Calibri" w:cs="Times New Roman"/>
    </w:rPr>
  </w:style>
  <w:style w:type="paragraph" w:styleId="1">
    <w:name w:val="heading 1"/>
    <w:basedOn w:val="a"/>
    <w:next w:val="a"/>
    <w:link w:val="10"/>
    <w:uiPriority w:val="9"/>
    <w:qFormat/>
    <w:rsid w:val="009D34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uiPriority w:val="39"/>
    <w:semiHidden/>
    <w:unhideWhenUsed/>
    <w:rsid w:val="009D34AB"/>
    <w:pPr>
      <w:spacing w:after="0"/>
      <w:ind w:left="220"/>
    </w:pPr>
    <w:rPr>
      <w:rFonts w:ascii="Times New Roman" w:hAnsi="Times New Roman"/>
      <w:smallCaps/>
      <w:sz w:val="20"/>
      <w:szCs w:val="20"/>
    </w:rPr>
  </w:style>
  <w:style w:type="paragraph" w:styleId="a3">
    <w:name w:val="Body Text"/>
    <w:basedOn w:val="a"/>
    <w:link w:val="a4"/>
    <w:semiHidden/>
    <w:unhideWhenUsed/>
    <w:rsid w:val="009D34AB"/>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semiHidden/>
    <w:rsid w:val="009D34AB"/>
    <w:rPr>
      <w:rFonts w:ascii="Times New Roman" w:eastAsia="Times New Roman" w:hAnsi="Times New Roman" w:cs="Times New Roman"/>
      <w:sz w:val="24"/>
      <w:szCs w:val="24"/>
      <w:lang w:eastAsia="ru-RU"/>
    </w:rPr>
  </w:style>
  <w:style w:type="paragraph" w:styleId="a5">
    <w:name w:val="Body Text Indent"/>
    <w:basedOn w:val="a"/>
    <w:link w:val="a6"/>
    <w:unhideWhenUsed/>
    <w:rsid w:val="009D34AB"/>
    <w:pPr>
      <w:spacing w:after="0" w:line="240" w:lineRule="auto"/>
    </w:pPr>
    <w:rPr>
      <w:rFonts w:ascii="Times New Roman" w:eastAsia="Times New Roman" w:hAnsi="Times New Roman"/>
      <w:sz w:val="32"/>
      <w:szCs w:val="20"/>
      <w:lang w:eastAsia="ru-RU"/>
    </w:rPr>
  </w:style>
  <w:style w:type="character" w:customStyle="1" w:styleId="a6">
    <w:name w:val="Основной текст с отступом Знак"/>
    <w:basedOn w:val="a0"/>
    <w:link w:val="a5"/>
    <w:rsid w:val="009D34AB"/>
    <w:rPr>
      <w:rFonts w:ascii="Times New Roman" w:eastAsia="Times New Roman" w:hAnsi="Times New Roman" w:cs="Times New Roman"/>
      <w:sz w:val="32"/>
      <w:szCs w:val="20"/>
      <w:lang w:eastAsia="ru-RU"/>
    </w:rPr>
  </w:style>
  <w:style w:type="paragraph" w:styleId="20">
    <w:name w:val="Body Text Indent 2"/>
    <w:basedOn w:val="a"/>
    <w:link w:val="21"/>
    <w:uiPriority w:val="99"/>
    <w:unhideWhenUsed/>
    <w:rsid w:val="009D34AB"/>
    <w:pPr>
      <w:spacing w:after="120" w:line="480" w:lineRule="auto"/>
      <w:ind w:left="283"/>
    </w:pPr>
  </w:style>
  <w:style w:type="character" w:customStyle="1" w:styleId="21">
    <w:name w:val="Основной текст с отступом 2 Знак"/>
    <w:basedOn w:val="a0"/>
    <w:link w:val="20"/>
    <w:uiPriority w:val="99"/>
    <w:rsid w:val="009D34AB"/>
    <w:rPr>
      <w:rFonts w:ascii="Calibri" w:eastAsia="Calibri" w:hAnsi="Calibri" w:cs="Times New Roman"/>
    </w:rPr>
  </w:style>
  <w:style w:type="character" w:customStyle="1" w:styleId="10">
    <w:name w:val="Заголовок 1 Знак"/>
    <w:basedOn w:val="a0"/>
    <w:link w:val="1"/>
    <w:uiPriority w:val="9"/>
    <w:rsid w:val="009D34A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9D34AB"/>
    <w:pPr>
      <w:outlineLvl w:val="9"/>
    </w:pPr>
    <w:rPr>
      <w:rFonts w:ascii="Cambria" w:eastAsia="Times New Roman" w:hAnsi="Cambria" w:cs="Times New Roman"/>
      <w:color w:val="365F91"/>
    </w:rPr>
  </w:style>
  <w:style w:type="character" w:customStyle="1" w:styleId="FontStyle21">
    <w:name w:val="Font Style21"/>
    <w:uiPriority w:val="99"/>
    <w:rsid w:val="009D34AB"/>
    <w:rPr>
      <w:rFonts w:ascii="Times New Roman" w:hAnsi="Times New Roman" w:cs="Times New Roman" w:hint="default"/>
      <w:sz w:val="26"/>
      <w:szCs w:val="26"/>
    </w:rPr>
  </w:style>
  <w:style w:type="paragraph" w:styleId="a8">
    <w:name w:val="List Paragraph"/>
    <w:basedOn w:val="a"/>
    <w:uiPriority w:val="34"/>
    <w:qFormat/>
    <w:rsid w:val="00DF371C"/>
    <w:pPr>
      <w:ind w:left="720"/>
      <w:contextualSpacing/>
    </w:pPr>
  </w:style>
  <w:style w:type="paragraph" w:styleId="a9">
    <w:name w:val="header"/>
    <w:basedOn w:val="a"/>
    <w:link w:val="aa"/>
    <w:uiPriority w:val="99"/>
    <w:unhideWhenUsed/>
    <w:rsid w:val="00D444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444E0"/>
    <w:rPr>
      <w:rFonts w:ascii="Calibri" w:eastAsia="Calibri" w:hAnsi="Calibri" w:cs="Times New Roman"/>
    </w:rPr>
  </w:style>
  <w:style w:type="paragraph" w:styleId="ab">
    <w:name w:val="footer"/>
    <w:basedOn w:val="a"/>
    <w:link w:val="ac"/>
    <w:uiPriority w:val="99"/>
    <w:unhideWhenUsed/>
    <w:rsid w:val="00D444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444E0"/>
    <w:rPr>
      <w:rFonts w:ascii="Calibri" w:eastAsia="Calibri" w:hAnsi="Calibri" w:cs="Times New Roman"/>
    </w:rPr>
  </w:style>
  <w:style w:type="paragraph" w:styleId="ad">
    <w:name w:val="footnote text"/>
    <w:basedOn w:val="a"/>
    <w:link w:val="ae"/>
    <w:uiPriority w:val="99"/>
    <w:unhideWhenUsed/>
    <w:rsid w:val="006B0EF9"/>
    <w:pPr>
      <w:spacing w:after="0" w:line="240" w:lineRule="auto"/>
    </w:pPr>
    <w:rPr>
      <w:sz w:val="20"/>
      <w:szCs w:val="20"/>
    </w:rPr>
  </w:style>
  <w:style w:type="character" w:customStyle="1" w:styleId="ae">
    <w:name w:val="Текст сноски Знак"/>
    <w:basedOn w:val="a0"/>
    <w:link w:val="ad"/>
    <w:uiPriority w:val="99"/>
    <w:rsid w:val="006B0EF9"/>
    <w:rPr>
      <w:rFonts w:ascii="Calibri" w:eastAsia="Calibri" w:hAnsi="Calibri" w:cs="Times New Roman"/>
      <w:sz w:val="20"/>
      <w:szCs w:val="20"/>
    </w:rPr>
  </w:style>
  <w:style w:type="character" w:styleId="af">
    <w:name w:val="footnote reference"/>
    <w:basedOn w:val="a0"/>
    <w:uiPriority w:val="99"/>
    <w:unhideWhenUsed/>
    <w:rsid w:val="006B0EF9"/>
    <w:rPr>
      <w:vertAlign w:val="superscript"/>
    </w:rPr>
  </w:style>
  <w:style w:type="paragraph" w:styleId="af0">
    <w:name w:val="Balloon Text"/>
    <w:basedOn w:val="a"/>
    <w:link w:val="af1"/>
    <w:uiPriority w:val="99"/>
    <w:semiHidden/>
    <w:unhideWhenUsed/>
    <w:rsid w:val="007C14E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C14E0"/>
    <w:rPr>
      <w:rFonts w:ascii="Tahoma" w:eastAsia="Calibri" w:hAnsi="Tahoma" w:cs="Tahoma"/>
      <w:sz w:val="16"/>
      <w:szCs w:val="16"/>
    </w:rPr>
  </w:style>
  <w:style w:type="paragraph" w:customStyle="1" w:styleId="af2">
    <w:name w:val="Содержимое таблицы"/>
    <w:basedOn w:val="a"/>
    <w:rsid w:val="00D96011"/>
    <w:pPr>
      <w:widowControl w:val="0"/>
      <w:suppressLineNumbers/>
      <w:suppressAutoHyphens/>
      <w:spacing w:after="0" w:line="240" w:lineRule="auto"/>
    </w:pPr>
    <w:rPr>
      <w:rFonts w:ascii="Times New Roman" w:eastAsia="Verdana" w:hAnsi="Times New Roman" w:cs="Verdana"/>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2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ADD15-3CEA-4BA1-B171-1DF21EE1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3989</Words>
  <Characters>22738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KSP04</dc:creator>
  <cp:lastModifiedBy>Лариса</cp:lastModifiedBy>
  <cp:revision>6</cp:revision>
  <cp:lastPrinted>2019-06-26T00:04:00Z</cp:lastPrinted>
  <dcterms:created xsi:type="dcterms:W3CDTF">2019-06-24T02:26:00Z</dcterms:created>
  <dcterms:modified xsi:type="dcterms:W3CDTF">2019-06-26T00:06:00Z</dcterms:modified>
</cp:coreProperties>
</file>